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3237"/>
        <w:gridCol w:w="4683"/>
      </w:tblGrid>
      <w:tr w:rsidR="00F12DD9" w:rsidRPr="00D01516" w:rsidTr="00F12DD9">
        <w:tc>
          <w:tcPr>
            <w:tcW w:w="2340" w:type="dxa"/>
            <w:vMerge w:val="restart"/>
            <w:shd w:val="clear" w:color="auto" w:fill="auto"/>
          </w:tcPr>
          <w:p w:rsidR="00F12DD9" w:rsidRPr="00D01516" w:rsidRDefault="00F12DD9" w:rsidP="00092F67">
            <w:pPr>
              <w:jc w:val="center"/>
            </w:pPr>
            <w:r w:rsidRPr="00D01516">
              <w:rPr>
                <w:rFonts w:eastAsia="Arial"/>
                <w:noProof/>
                <w:lang w:val="id-ID" w:eastAsia="id-ID"/>
              </w:rPr>
              <w:drawing>
                <wp:inline distT="0" distB="0" distL="0" distR="0">
                  <wp:extent cx="1234440" cy="1112520"/>
                  <wp:effectExtent l="0" t="0" r="3810" b="0"/>
                  <wp:docPr id="5" name="Picture 5" descr="IMG_20160314_14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20160314_140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2"/>
            <w:shd w:val="clear" w:color="auto" w:fill="auto"/>
          </w:tcPr>
          <w:p w:rsidR="00F12DD9" w:rsidRPr="00D01516" w:rsidRDefault="00F12DD9" w:rsidP="00092F67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FORMULIR BAGAN ALUR CARA KERJA </w:t>
            </w:r>
          </w:p>
          <w:p w:rsidR="00F12DD9" w:rsidRPr="00D01516" w:rsidRDefault="00F12DD9" w:rsidP="00092F67">
            <w:pPr>
              <w:jc w:val="center"/>
              <w:rPr>
                <w:b/>
              </w:rPr>
            </w:pPr>
            <w:r w:rsidRPr="00D01516">
              <w:rPr>
                <w:b/>
              </w:rPr>
              <w:t>PRAKTIKUM FISIKA KESEHATAN</w:t>
            </w:r>
          </w:p>
          <w:p w:rsidR="00F12DD9" w:rsidRPr="00D01516" w:rsidRDefault="00F12DD9" w:rsidP="00092F67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 PRODI PROFESI BIDAN FAKULTAS ILMU KESEHATAN </w:t>
            </w:r>
          </w:p>
          <w:p w:rsidR="00F12DD9" w:rsidRPr="00D01516" w:rsidRDefault="00F12DD9" w:rsidP="00092F67">
            <w:pPr>
              <w:jc w:val="center"/>
              <w:rPr>
                <w:b/>
              </w:rPr>
            </w:pPr>
            <w:r w:rsidRPr="00D01516">
              <w:rPr>
                <w:b/>
              </w:rPr>
              <w:t>UNIVERSITAS ‘AISYIYAH YOGYAKARTA</w:t>
            </w:r>
          </w:p>
        </w:tc>
      </w:tr>
      <w:tr w:rsidR="00F12DD9" w:rsidRPr="00D01516" w:rsidTr="00F12DD9">
        <w:tc>
          <w:tcPr>
            <w:tcW w:w="2340" w:type="dxa"/>
            <w:vMerge/>
            <w:shd w:val="clear" w:color="auto" w:fill="auto"/>
          </w:tcPr>
          <w:p w:rsidR="00F12DD9" w:rsidRPr="00D01516" w:rsidRDefault="00F12DD9" w:rsidP="00092F67"/>
        </w:tc>
        <w:tc>
          <w:tcPr>
            <w:tcW w:w="3237" w:type="dxa"/>
            <w:shd w:val="clear" w:color="auto" w:fill="auto"/>
          </w:tcPr>
          <w:p w:rsidR="00F12DD9" w:rsidRPr="00D01516" w:rsidRDefault="00F12DD9" w:rsidP="00092F67">
            <w:pPr>
              <w:rPr>
                <w:b/>
              </w:rPr>
            </w:pPr>
            <w:r w:rsidRPr="00D01516">
              <w:rPr>
                <w:b/>
              </w:rPr>
              <w:t>NAMA</w:t>
            </w:r>
          </w:p>
        </w:tc>
        <w:tc>
          <w:tcPr>
            <w:tcW w:w="4683" w:type="dxa"/>
            <w:shd w:val="clear" w:color="auto" w:fill="auto"/>
          </w:tcPr>
          <w:p w:rsidR="00F12DD9" w:rsidRPr="00D01516" w:rsidRDefault="00A6754D" w:rsidP="00092F67">
            <w:pPr>
              <w:rPr>
                <w:b/>
              </w:rPr>
            </w:pPr>
            <w:r>
              <w:rPr>
                <w:b/>
              </w:rPr>
              <w:t>Alifah Qois Fatunisa</w:t>
            </w:r>
          </w:p>
        </w:tc>
      </w:tr>
      <w:tr w:rsidR="00F12DD9" w:rsidRPr="00D01516" w:rsidTr="00F12DD9">
        <w:tc>
          <w:tcPr>
            <w:tcW w:w="2340" w:type="dxa"/>
            <w:vMerge/>
            <w:shd w:val="clear" w:color="auto" w:fill="auto"/>
          </w:tcPr>
          <w:p w:rsidR="00F12DD9" w:rsidRPr="00D01516" w:rsidRDefault="00F12DD9" w:rsidP="00092F67"/>
        </w:tc>
        <w:tc>
          <w:tcPr>
            <w:tcW w:w="3237" w:type="dxa"/>
            <w:shd w:val="clear" w:color="auto" w:fill="auto"/>
          </w:tcPr>
          <w:p w:rsidR="00F12DD9" w:rsidRPr="00D01516" w:rsidRDefault="00F12DD9" w:rsidP="00092F67">
            <w:pPr>
              <w:rPr>
                <w:b/>
              </w:rPr>
            </w:pPr>
            <w:r w:rsidRPr="00D01516">
              <w:rPr>
                <w:b/>
              </w:rPr>
              <w:t>NIM</w:t>
            </w:r>
          </w:p>
        </w:tc>
        <w:tc>
          <w:tcPr>
            <w:tcW w:w="4683" w:type="dxa"/>
            <w:shd w:val="clear" w:color="auto" w:fill="auto"/>
          </w:tcPr>
          <w:p w:rsidR="00F12DD9" w:rsidRPr="00D01516" w:rsidRDefault="00A6754D" w:rsidP="00092F67">
            <w:pPr>
              <w:rPr>
                <w:b/>
              </w:rPr>
            </w:pPr>
            <w:r>
              <w:rPr>
                <w:b/>
              </w:rPr>
              <w:t>2010101067</w:t>
            </w:r>
          </w:p>
        </w:tc>
      </w:tr>
      <w:tr w:rsidR="00F12DD9" w:rsidRPr="00D01516" w:rsidTr="00F12DD9">
        <w:tc>
          <w:tcPr>
            <w:tcW w:w="2340" w:type="dxa"/>
            <w:vMerge/>
            <w:shd w:val="clear" w:color="auto" w:fill="auto"/>
          </w:tcPr>
          <w:p w:rsidR="00F12DD9" w:rsidRPr="00D01516" w:rsidRDefault="00F12DD9" w:rsidP="00092F67"/>
        </w:tc>
        <w:tc>
          <w:tcPr>
            <w:tcW w:w="3237" w:type="dxa"/>
            <w:shd w:val="clear" w:color="auto" w:fill="auto"/>
          </w:tcPr>
          <w:p w:rsidR="00F12DD9" w:rsidRPr="00D01516" w:rsidRDefault="00F12DD9" w:rsidP="00092F67">
            <w:pPr>
              <w:rPr>
                <w:b/>
              </w:rPr>
            </w:pPr>
            <w:r w:rsidRPr="00D01516">
              <w:rPr>
                <w:b/>
              </w:rPr>
              <w:t>KELAS/KELOMPOK</w:t>
            </w:r>
          </w:p>
        </w:tc>
        <w:tc>
          <w:tcPr>
            <w:tcW w:w="4683" w:type="dxa"/>
            <w:shd w:val="clear" w:color="auto" w:fill="auto"/>
          </w:tcPr>
          <w:p w:rsidR="00F12DD9" w:rsidRPr="00D01516" w:rsidRDefault="00A6754D" w:rsidP="00092F67">
            <w:pPr>
              <w:rPr>
                <w:b/>
              </w:rPr>
            </w:pPr>
            <w:r>
              <w:rPr>
                <w:b/>
              </w:rPr>
              <w:t>A/6</w:t>
            </w:r>
          </w:p>
        </w:tc>
      </w:tr>
      <w:tr w:rsidR="00F12DD9" w:rsidRPr="00D01516" w:rsidTr="00F12DD9">
        <w:tc>
          <w:tcPr>
            <w:tcW w:w="2340" w:type="dxa"/>
            <w:vMerge/>
            <w:shd w:val="clear" w:color="auto" w:fill="auto"/>
          </w:tcPr>
          <w:p w:rsidR="00F12DD9" w:rsidRPr="00D01516" w:rsidRDefault="00F12DD9" w:rsidP="00092F67"/>
        </w:tc>
        <w:tc>
          <w:tcPr>
            <w:tcW w:w="3237" w:type="dxa"/>
            <w:shd w:val="clear" w:color="auto" w:fill="auto"/>
          </w:tcPr>
          <w:p w:rsidR="00F12DD9" w:rsidRPr="00D01516" w:rsidRDefault="00F12DD9" w:rsidP="00092F67">
            <w:pPr>
              <w:rPr>
                <w:b/>
              </w:rPr>
            </w:pPr>
            <w:r w:rsidRPr="00D01516">
              <w:rPr>
                <w:b/>
              </w:rPr>
              <w:t>JUDUL PRAKTIKUM</w:t>
            </w:r>
          </w:p>
        </w:tc>
        <w:tc>
          <w:tcPr>
            <w:tcW w:w="4683" w:type="dxa"/>
            <w:shd w:val="clear" w:color="auto" w:fill="auto"/>
          </w:tcPr>
          <w:p w:rsidR="00F12DD9" w:rsidRPr="00A6754D" w:rsidRDefault="00A6754D" w:rsidP="00A6754D">
            <w:pPr>
              <w:jc w:val="both"/>
              <w:rPr>
                <w:b/>
                <w:bCs/>
              </w:rPr>
            </w:pPr>
            <w:r w:rsidRPr="00E51B20">
              <w:rPr>
                <w:b/>
                <w:bCs/>
              </w:rPr>
              <w:t>PENGUKURAN VOLUME PARU</w:t>
            </w:r>
          </w:p>
          <w:p w:rsidR="00F12DD9" w:rsidRPr="00D01516" w:rsidRDefault="00F12DD9" w:rsidP="00092F67">
            <w:pPr>
              <w:rPr>
                <w:b/>
              </w:rPr>
            </w:pPr>
          </w:p>
        </w:tc>
      </w:tr>
      <w:tr w:rsidR="00F12DD9" w:rsidRPr="00D01516" w:rsidTr="00F12DD9">
        <w:trPr>
          <w:trHeight w:val="935"/>
        </w:trPr>
        <w:tc>
          <w:tcPr>
            <w:tcW w:w="2340" w:type="dxa"/>
            <w:shd w:val="clear" w:color="auto" w:fill="auto"/>
          </w:tcPr>
          <w:p w:rsidR="00F12DD9" w:rsidRPr="00D01516" w:rsidRDefault="00F12DD9" w:rsidP="00092F67">
            <w:r w:rsidRPr="00D01516">
              <w:t>Tujuan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F12DD9" w:rsidRPr="00D01516" w:rsidRDefault="00F12DD9" w:rsidP="00092F67"/>
          <w:p w:rsidR="00F12DD9" w:rsidRPr="005B6F99" w:rsidRDefault="005B6F99" w:rsidP="005B6F99">
            <w:pPr>
              <w:pStyle w:val="ListParagraph"/>
              <w:spacing w:after="0" w:line="360" w:lineRule="auto"/>
              <w:ind w:left="5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516">
              <w:rPr>
                <w:rFonts w:ascii="Times New Roman" w:hAnsi="Times New Roman" w:cs="Times New Roman"/>
                <w:sz w:val="24"/>
                <w:szCs w:val="24"/>
              </w:rPr>
              <w:t>Mengukur volume pernafasan dan kelelahan</w:t>
            </w:r>
          </w:p>
          <w:p w:rsidR="00F12DD9" w:rsidRPr="00D01516" w:rsidRDefault="00F12DD9" w:rsidP="00092F67"/>
        </w:tc>
      </w:tr>
      <w:tr w:rsidR="00F12DD9" w:rsidRPr="00D01516" w:rsidTr="00F12DD9">
        <w:tc>
          <w:tcPr>
            <w:tcW w:w="2340" w:type="dxa"/>
            <w:shd w:val="clear" w:color="auto" w:fill="auto"/>
          </w:tcPr>
          <w:p w:rsidR="00F12DD9" w:rsidRPr="00D01516" w:rsidRDefault="00F12DD9" w:rsidP="00092F67">
            <w:r w:rsidRPr="00D01516">
              <w:t>Alat&amp;bahan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F12DD9" w:rsidRPr="00D01516" w:rsidRDefault="00F12DD9" w:rsidP="00092F67"/>
          <w:p w:rsidR="005B6F99" w:rsidRDefault="005B6F99" w:rsidP="005B6F99">
            <w:pPr>
              <w:numPr>
                <w:ilvl w:val="0"/>
                <w:numId w:val="32"/>
              </w:numPr>
              <w:shd w:val="clear" w:color="auto" w:fill="FFFFFF"/>
              <w:spacing w:after="100" w:afterAutospacing="1" w:line="360" w:lineRule="auto"/>
            </w:pPr>
            <w:r w:rsidRPr="00D01516">
              <w:t>Spirometri</w:t>
            </w:r>
          </w:p>
          <w:p w:rsidR="005B6F99" w:rsidRDefault="005B6F99" w:rsidP="005B6F99">
            <w:pPr>
              <w:numPr>
                <w:ilvl w:val="0"/>
                <w:numId w:val="32"/>
              </w:numPr>
              <w:shd w:val="clear" w:color="auto" w:fill="FFFFFF"/>
              <w:spacing w:after="100" w:afterAutospacing="1" w:line="360" w:lineRule="auto"/>
            </w:pPr>
            <w:r w:rsidRPr="00D01516">
              <w:t>Tissue</w:t>
            </w:r>
          </w:p>
          <w:p w:rsidR="005B6F99" w:rsidRDefault="005B6F99" w:rsidP="005B6F99">
            <w:pPr>
              <w:numPr>
                <w:ilvl w:val="0"/>
                <w:numId w:val="32"/>
              </w:numPr>
              <w:shd w:val="clear" w:color="auto" w:fill="FFFFFF"/>
              <w:spacing w:after="100" w:afterAutospacing="1" w:line="360" w:lineRule="auto"/>
            </w:pPr>
            <w:r w:rsidRPr="00D01516">
              <w:t>Mouth piece dispposible</w:t>
            </w:r>
          </w:p>
          <w:p w:rsidR="00F12DD9" w:rsidRPr="00D01516" w:rsidRDefault="005B6F99" w:rsidP="00092F67">
            <w:pPr>
              <w:numPr>
                <w:ilvl w:val="0"/>
                <w:numId w:val="32"/>
              </w:numPr>
              <w:shd w:val="clear" w:color="auto" w:fill="FFFFFF"/>
              <w:spacing w:after="100" w:afterAutospacing="1" w:line="360" w:lineRule="auto"/>
            </w:pPr>
            <w:r w:rsidRPr="00D01516">
              <w:t>Penjepit</w:t>
            </w:r>
            <w:r>
              <w:t xml:space="preserve"> </w:t>
            </w:r>
            <w:r w:rsidRPr="00D01516">
              <w:t>hidung</w:t>
            </w:r>
          </w:p>
        </w:tc>
      </w:tr>
      <w:tr w:rsidR="00F12DD9" w:rsidRPr="00D01516" w:rsidTr="00F12DD9">
        <w:tc>
          <w:tcPr>
            <w:tcW w:w="2340" w:type="dxa"/>
            <w:shd w:val="clear" w:color="auto" w:fill="auto"/>
          </w:tcPr>
          <w:p w:rsidR="00F12DD9" w:rsidRPr="00D01516" w:rsidRDefault="00F12DD9" w:rsidP="00092F67">
            <w:r w:rsidRPr="00D01516">
              <w:t>Langkah – langkah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CC4A5E" w:rsidRPr="00CC4A5E" w:rsidRDefault="00CC4A5E" w:rsidP="00CC4A5E">
            <w:pPr>
              <w:pStyle w:val="ListParagraph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5F" w:rsidRPr="003C45D0" w:rsidRDefault="00AC695F" w:rsidP="003C45D0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Pertama</w:t>
            </w:r>
            <w:r w:rsidR="006E065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menyiapkan/</w:t>
            </w:r>
            <w:r w:rsidR="006E065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merangkai</w:t>
            </w:r>
            <w:r w:rsidR="006E065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alat dan bahan yang akan</w:t>
            </w:r>
            <w:r w:rsidR="006E065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digunakan</w:t>
            </w:r>
            <w:r w:rsidR="006E065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serta</w:t>
            </w:r>
            <w:r w:rsidR="006E065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menghubungkannya</w:t>
            </w:r>
            <w:r w:rsidR="006E065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dengan</w:t>
            </w:r>
            <w:r w:rsidR="006E065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sumber</w:t>
            </w:r>
            <w:r w:rsidR="006E065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listrik.</w:t>
            </w:r>
          </w:p>
          <w:p w:rsidR="00AC695F" w:rsidRPr="003C45D0" w:rsidRDefault="00AC695F" w:rsidP="003C45D0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Memasang</w:t>
            </w:r>
            <w:r w:rsidR="006E065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transduser pada spirometer dan menyambungkan</w:t>
            </w:r>
            <w:r w:rsidR="00E543A9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transduser pada mulut</w:t>
            </w:r>
            <w:r w:rsidR="00E543A9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responden.</w:t>
            </w:r>
          </w:p>
          <w:p w:rsidR="00AC695F" w:rsidRPr="003C45D0" w:rsidRDefault="00AC695F" w:rsidP="003C45D0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Menghidupkan power dengan</w:t>
            </w:r>
            <w:r w:rsidR="00E543A9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menekan</w:t>
            </w:r>
            <w:r w:rsidR="00E543A9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tombol ON.</w:t>
            </w:r>
          </w:p>
          <w:p w:rsidR="00AC695F" w:rsidRPr="003C45D0" w:rsidRDefault="00AC695F" w:rsidP="003C45D0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Menekan</w:t>
            </w:r>
            <w:r w:rsidR="00E543A9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tombol ID, lalu</w:t>
            </w:r>
            <w:r w:rsidR="00E543A9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mengisi</w:t>
            </w:r>
            <w:r w:rsidR="00E543A9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nomor</w:t>
            </w:r>
            <w:r w:rsidR="00E543A9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urut, dan menekan entry.</w:t>
            </w:r>
          </w:p>
          <w:p w:rsidR="00AC695F" w:rsidRPr="003C45D0" w:rsidRDefault="00AC695F" w:rsidP="003C45D0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Selanjutnya</w:t>
            </w:r>
            <w:r w:rsidR="00E543A9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menekan</w:t>
            </w:r>
            <w:r w:rsidR="00E543A9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tanda</w:t>
            </w:r>
            <w:r w:rsidR="00E543A9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atau</w:t>
            </w:r>
            <w:r w:rsidR="00E543A9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tombol</w:t>
            </w:r>
            <w:r w:rsidR="00E543A9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jenis</w:t>
            </w:r>
            <w:r w:rsidR="00E543A9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kelamin/sex dan menekan entry.</w:t>
            </w:r>
          </w:p>
          <w:p w:rsidR="00AC695F" w:rsidRPr="003C45D0" w:rsidRDefault="00AC695F" w:rsidP="003C45D0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Mengetik</w:t>
            </w:r>
            <w:r w:rsidR="00E543A9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umur dan menekan</w:t>
            </w:r>
            <w:r w:rsidR="00E543A9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tombol entry.</w:t>
            </w:r>
          </w:p>
          <w:p w:rsidR="00AC695F" w:rsidRPr="003C45D0" w:rsidRDefault="00AC695F" w:rsidP="003C45D0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Mengetik</w:t>
            </w:r>
            <w:r w:rsidR="00E543A9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tinggi badan dan menekan entry, setelah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itu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mengetik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berat badan dan menekan entry.</w:t>
            </w:r>
          </w:p>
          <w:p w:rsidR="00AC695F" w:rsidRPr="003C45D0" w:rsidRDefault="00AC695F" w:rsidP="003C45D0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Menutup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hidung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dengan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penjepit yang telah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disediakan, sehingga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udara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tidak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melewati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hidung.</w:t>
            </w:r>
          </w:p>
          <w:p w:rsidR="00AC695F" w:rsidRPr="003C45D0" w:rsidRDefault="00AC695F" w:rsidP="003C45D0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Sebelum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memulai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pengukuran, responden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latihan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pernafasan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terlebih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dahulu. Bernafas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melalui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mulut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sebanyak 3-4 kali, kemudian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menarik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nafas dan menghembuskannya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sekuat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tenaga. Mengulangnya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sebanyak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3-4 kali.</w:t>
            </w:r>
          </w:p>
          <w:p w:rsidR="00AC695F" w:rsidRPr="003C45D0" w:rsidRDefault="00AC695F" w:rsidP="003C45D0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Setelah sudah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siap, menekan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tombol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VC yaitu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bernafas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pelan</w:t>
            </w:r>
            <w:r w:rsidR="0090300D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sebanyak 3-4 kali kemudian</w:t>
            </w:r>
            <w:r w:rsidR="00832B0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dihembuskan.</w:t>
            </w:r>
          </w:p>
          <w:p w:rsidR="00AC695F" w:rsidRPr="003C45D0" w:rsidRDefault="00AC695F" w:rsidP="003C45D0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Menekan</w:t>
            </w:r>
            <w:r w:rsidR="00832B0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tombol</w:t>
            </w:r>
            <w:r w:rsidR="00832B0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FVC, yaitu</w:t>
            </w:r>
            <w:r w:rsidR="00832B0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bernafas</w:t>
            </w:r>
            <w:r w:rsidR="00832B0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dengan</w:t>
            </w:r>
            <w:r w:rsidR="00832B0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kuat dan menghentakkannya pula dengan</w:t>
            </w:r>
            <w:r w:rsidR="00832B0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kuat</w:t>
            </w:r>
            <w:r w:rsidR="00832B0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sebanyak 3-4 kali.</w:t>
            </w:r>
          </w:p>
          <w:p w:rsidR="00AC695F" w:rsidRPr="003C45D0" w:rsidRDefault="00AC695F" w:rsidP="003C45D0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Menekan</w:t>
            </w:r>
            <w:r w:rsidR="00832B0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tombol stop, muncul</w:t>
            </w:r>
            <w:r w:rsidR="00832B0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grafik dan menekan</w:t>
            </w:r>
            <w:r w:rsidR="00832B0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tombol print. Untuk</w:t>
            </w:r>
            <w:r w:rsidR="00832B0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mengeluarkan</w:t>
            </w:r>
            <w:r w:rsidR="00832B0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kertas print menekan FEED.</w:t>
            </w:r>
          </w:p>
          <w:p w:rsidR="00AC695F" w:rsidRPr="003C45D0" w:rsidRDefault="00AC695F" w:rsidP="003C45D0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Setelah itu</w:t>
            </w:r>
            <w:r w:rsidR="00832B07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mematikan spirometer dan merapikannya</w:t>
            </w:r>
            <w:r w:rsidR="003C45D0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serta</w:t>
            </w:r>
            <w:r w:rsidR="003C45D0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membuang</w:t>
            </w:r>
            <w:r w:rsidR="003C45D0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sisa</w:t>
            </w:r>
            <w:r w:rsidR="003C45D0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transduser yang digunakan</w:t>
            </w:r>
            <w:r w:rsidRPr="003C45D0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.</w:t>
            </w:r>
          </w:p>
          <w:p w:rsidR="00AC695F" w:rsidRPr="003C45D0" w:rsidRDefault="00AC695F" w:rsidP="003C45D0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Pengukuran</w:t>
            </w:r>
            <w:r w:rsidR="003C45D0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Kapasitas</w:t>
            </w:r>
            <w:r w:rsidR="003C45D0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paru, disebut :</w:t>
            </w:r>
          </w:p>
          <w:p w:rsidR="002E7C5B" w:rsidRPr="003C45D0" w:rsidRDefault="00AC695F" w:rsidP="003C45D0">
            <w:pPr>
              <w:pStyle w:val="ListParagraph"/>
              <w:numPr>
                <w:ilvl w:val="1"/>
                <w:numId w:val="26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Normal, bila :</w:t>
            </w:r>
          </w:p>
          <w:p w:rsidR="002E7C5B" w:rsidRPr="003C45D0" w:rsidRDefault="00AC695F" w:rsidP="003C45D0">
            <w:pPr>
              <w:pStyle w:val="ListParagraph"/>
              <w:numPr>
                <w:ilvl w:val="3"/>
                <w:numId w:val="23"/>
              </w:numPr>
              <w:shd w:val="clear" w:color="auto" w:fill="FFFFFF"/>
              <w:spacing w:after="0" w:line="360" w:lineRule="auto"/>
              <w:ind w:left="197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FVC ≥ 70% dan FEV1 ≥ 80%</w:t>
            </w:r>
          </w:p>
          <w:p w:rsidR="00AC695F" w:rsidRPr="003C45D0" w:rsidRDefault="00AC695F" w:rsidP="003C45D0">
            <w:pPr>
              <w:pStyle w:val="ListParagraph"/>
              <w:numPr>
                <w:ilvl w:val="3"/>
                <w:numId w:val="23"/>
              </w:numPr>
              <w:shd w:val="clear" w:color="auto" w:fill="FFFFFF"/>
              <w:spacing w:after="0" w:line="360" w:lineRule="auto"/>
              <w:ind w:left="197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Rasio FEV1 / FVC : 75-80%</w:t>
            </w:r>
          </w:p>
          <w:p w:rsidR="002E7C5B" w:rsidRPr="003C45D0" w:rsidRDefault="00AC695F" w:rsidP="003C45D0">
            <w:pPr>
              <w:pStyle w:val="ListParagraph"/>
              <w:numPr>
                <w:ilvl w:val="1"/>
                <w:numId w:val="26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t</w:t>
            </w: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idak normal, bila :</w:t>
            </w:r>
          </w:p>
          <w:p w:rsidR="002E7C5B" w:rsidRPr="003C45D0" w:rsidRDefault="00AC695F" w:rsidP="003C45D0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Obstructive     : FEV1 &lt; 80%</w:t>
            </w:r>
          </w:p>
          <w:p w:rsidR="002E7C5B" w:rsidRPr="003C45D0" w:rsidRDefault="00AC695F" w:rsidP="003C45D0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Restructive    : FVC &lt; 70%</w:t>
            </w:r>
          </w:p>
          <w:p w:rsidR="00F12DD9" w:rsidRPr="004F1C89" w:rsidRDefault="00AC695F" w:rsidP="003C45D0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Combination  : FVC &lt; 70% dan FEV1 &lt; 80%</w:t>
            </w:r>
          </w:p>
          <w:p w:rsidR="004F1C89" w:rsidRPr="003F4BE3" w:rsidRDefault="000561FE" w:rsidP="000561FE">
            <w:pPr>
              <w:pStyle w:val="ListParagraph"/>
              <w:shd w:val="clear" w:color="auto" w:fill="FFFFFF"/>
              <w:tabs>
                <w:tab w:val="left" w:pos="5220"/>
              </w:tabs>
              <w:spacing w:after="0" w:line="360" w:lineRule="auto"/>
              <w:ind w:left="18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4BE3" w:rsidRPr="00B42CF7" w:rsidRDefault="003F4BE3" w:rsidP="003F4BE3">
            <w:pPr>
              <w:shd w:val="clear" w:color="auto" w:fill="FFFFFF"/>
              <w:spacing w:line="360" w:lineRule="auto"/>
              <w:jc w:val="both"/>
              <w:textAlignment w:val="baseline"/>
              <w:rPr>
                <w:b/>
              </w:rPr>
            </w:pPr>
            <w:r w:rsidRPr="00B42CF7">
              <w:rPr>
                <w:b/>
              </w:rPr>
              <w:t>ALAT MANUAL</w:t>
            </w:r>
          </w:p>
          <w:p w:rsidR="00EB14C3" w:rsidRPr="00B42CF7" w:rsidRDefault="003F4BE3" w:rsidP="00B42CF7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Pastikan </w:t>
            </w:r>
            <w:r w:rsidR="00D377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panah menunjuk angka 0</w:t>
            </w:r>
          </w:p>
          <w:p w:rsidR="00EB14C3" w:rsidRPr="00B42CF7" w:rsidRDefault="00EB14C3" w:rsidP="00B42CF7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Sebelum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memulai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pengukuran, responden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latihan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pernafasan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terlebih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dahulu. Bernafas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melalui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mulut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sebanyak 3-4 kali, kemudian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menarik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nafas dan menghembuskannya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sekuat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tenaga. Mengulangnya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sebanyak 3-4 kali.</w:t>
            </w:r>
          </w:p>
          <w:p w:rsidR="00EB14C3" w:rsidRPr="00B42CF7" w:rsidRDefault="00EB14C3" w:rsidP="00B42CF7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Setelah sudah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siap,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lakukan test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VC yaitu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bernafas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pelan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sebanyak 3-4 kali kemudian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dihembuskan.</w:t>
            </w:r>
          </w:p>
          <w:p w:rsidR="003F4BE3" w:rsidRPr="00B42CF7" w:rsidRDefault="00AE03DC" w:rsidP="00B42CF7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Selanjutnya lakukan test</w:t>
            </w:r>
            <w:r w:rsidR="00EB14C3"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FVC, yaitu</w:t>
            </w:r>
            <w:r w:rsidR="00EB14C3"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EB14C3"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bernafas</w:t>
            </w:r>
            <w:r w:rsidR="00EB14C3"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EB14C3"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dengan</w:t>
            </w:r>
            <w:r w:rsidR="00EB14C3"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EB14C3"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kuat dan menghentakkannya pula dengan</w:t>
            </w:r>
            <w:r w:rsidR="00EB14C3"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EB14C3"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kuat</w:t>
            </w:r>
            <w:r w:rsidR="00EB14C3"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EB14C3" w:rsidRPr="00B42C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sebanyak 3-4 kali.</w:t>
            </w:r>
          </w:p>
          <w:p w:rsidR="00F12DD9" w:rsidRPr="00D01516" w:rsidRDefault="00F12DD9" w:rsidP="00092F67"/>
        </w:tc>
      </w:tr>
      <w:tr w:rsidR="00F12DD9" w:rsidRPr="00D01516" w:rsidTr="00F12DD9">
        <w:trPr>
          <w:trHeight w:val="1367"/>
        </w:trPr>
        <w:tc>
          <w:tcPr>
            <w:tcW w:w="2340" w:type="dxa"/>
            <w:shd w:val="clear" w:color="auto" w:fill="auto"/>
          </w:tcPr>
          <w:p w:rsidR="00F12DD9" w:rsidRPr="00D01516" w:rsidRDefault="00F12DD9" w:rsidP="00092F67">
            <w:r w:rsidRPr="00D01516">
              <w:lastRenderedPageBreak/>
              <w:t>Hasil pengamatan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F12DD9" w:rsidRPr="00D01516" w:rsidRDefault="00F12DD9" w:rsidP="00092F67"/>
          <w:tbl>
            <w:tblPr>
              <w:tblStyle w:val="TableGrid"/>
              <w:tblW w:w="0" w:type="auto"/>
              <w:tblLook w:val="04A0"/>
            </w:tblPr>
            <w:tblGrid>
              <w:gridCol w:w="1116"/>
              <w:gridCol w:w="1276"/>
              <w:gridCol w:w="1275"/>
              <w:gridCol w:w="1134"/>
            </w:tblGrid>
            <w:tr w:rsidR="00D37782" w:rsidTr="00E31E18">
              <w:tc>
                <w:tcPr>
                  <w:tcW w:w="1116" w:type="dxa"/>
                </w:tcPr>
                <w:p w:rsidR="00D37782" w:rsidRDefault="00D37782" w:rsidP="00092F67"/>
              </w:tc>
              <w:tc>
                <w:tcPr>
                  <w:tcW w:w="1276" w:type="dxa"/>
                </w:tcPr>
                <w:p w:rsidR="00D37782" w:rsidRDefault="00D37782" w:rsidP="00D3778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5" w:type="dxa"/>
                </w:tcPr>
                <w:p w:rsidR="00D37782" w:rsidRDefault="00D37782" w:rsidP="00D3778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</w:tcPr>
                <w:p w:rsidR="00D37782" w:rsidRDefault="00D37782" w:rsidP="00D37782">
                  <w:pPr>
                    <w:jc w:val="center"/>
                  </w:pPr>
                  <w:r>
                    <w:t>3</w:t>
                  </w:r>
                </w:p>
              </w:tc>
            </w:tr>
            <w:tr w:rsidR="0026105E" w:rsidTr="00E31E18">
              <w:tc>
                <w:tcPr>
                  <w:tcW w:w="1116" w:type="dxa"/>
                </w:tcPr>
                <w:p w:rsidR="0026105E" w:rsidRDefault="0026105E" w:rsidP="00092F67">
                  <w:r>
                    <w:t>VC</w:t>
                  </w:r>
                </w:p>
              </w:tc>
              <w:tc>
                <w:tcPr>
                  <w:tcW w:w="1276" w:type="dxa"/>
                </w:tcPr>
                <w:p w:rsidR="0026105E" w:rsidRDefault="00E31E18" w:rsidP="00092F67">
                  <w:r>
                    <w:t>600</w:t>
                  </w:r>
                </w:p>
              </w:tc>
              <w:tc>
                <w:tcPr>
                  <w:tcW w:w="1275" w:type="dxa"/>
                </w:tcPr>
                <w:p w:rsidR="0026105E" w:rsidRDefault="00E31E18" w:rsidP="00092F67">
                  <w:r>
                    <w:t>800</w:t>
                  </w:r>
                </w:p>
              </w:tc>
              <w:tc>
                <w:tcPr>
                  <w:tcW w:w="1134" w:type="dxa"/>
                </w:tcPr>
                <w:p w:rsidR="0026105E" w:rsidRDefault="00E31E18" w:rsidP="00092F67">
                  <w:r>
                    <w:t>700</w:t>
                  </w:r>
                </w:p>
              </w:tc>
            </w:tr>
            <w:tr w:rsidR="0026105E" w:rsidTr="00E31E18">
              <w:tc>
                <w:tcPr>
                  <w:tcW w:w="1116" w:type="dxa"/>
                </w:tcPr>
                <w:p w:rsidR="0026105E" w:rsidRDefault="0026105E" w:rsidP="00092F67">
                  <w:r>
                    <w:t>FVC</w:t>
                  </w:r>
                </w:p>
              </w:tc>
              <w:tc>
                <w:tcPr>
                  <w:tcW w:w="1276" w:type="dxa"/>
                </w:tcPr>
                <w:p w:rsidR="0026105E" w:rsidRDefault="00E31E18" w:rsidP="00092F67">
                  <w:r>
                    <w:t>2800</w:t>
                  </w:r>
                </w:p>
              </w:tc>
              <w:tc>
                <w:tcPr>
                  <w:tcW w:w="1275" w:type="dxa"/>
                </w:tcPr>
                <w:p w:rsidR="0026105E" w:rsidRDefault="00E31E18" w:rsidP="00092F67">
                  <w:r>
                    <w:t>2600</w:t>
                  </w:r>
                </w:p>
              </w:tc>
              <w:tc>
                <w:tcPr>
                  <w:tcW w:w="1134" w:type="dxa"/>
                </w:tcPr>
                <w:p w:rsidR="0026105E" w:rsidRDefault="00E31E18" w:rsidP="00092F67">
                  <w:r>
                    <w:t>2</w:t>
                  </w:r>
                  <w:r w:rsidR="00E95F3D">
                    <w:t>100</w:t>
                  </w:r>
                </w:p>
              </w:tc>
            </w:tr>
          </w:tbl>
          <w:p w:rsidR="00F12DD9" w:rsidRPr="00D01516" w:rsidRDefault="00F12DD9" w:rsidP="00092F67"/>
          <w:p w:rsidR="00F12DD9" w:rsidRPr="004F1C89" w:rsidRDefault="00E95F3D" w:rsidP="00092F67">
            <w:r>
              <w:t>Pengukuran dilakukan menggunakan alat manual dengan pengukuran maksimal 6000</w:t>
            </w:r>
            <w:r w:rsidR="004F1C89">
              <w:t>Cm</w:t>
            </w:r>
            <w:r w:rsidR="004F1C89">
              <w:rPr>
                <w:vertAlign w:val="superscript"/>
              </w:rPr>
              <w:t>3</w:t>
            </w:r>
          </w:p>
          <w:p w:rsidR="00F12DD9" w:rsidRPr="00D01516" w:rsidRDefault="00F12DD9" w:rsidP="00092F67"/>
          <w:p w:rsidR="00F12DD9" w:rsidRDefault="004F1C89" w:rsidP="00092F67">
            <w:r>
              <w:t>Pengukuran normal</w:t>
            </w:r>
          </w:p>
          <w:p w:rsidR="004F1C89" w:rsidRDefault="00251388" w:rsidP="00092F67">
            <w:pPr>
              <w:rPr>
                <w:bdr w:val="none" w:sz="0" w:space="0" w:color="auto" w:frame="1"/>
              </w:rPr>
            </w:pPr>
            <w:r>
              <w:t xml:space="preserve">FVC </w:t>
            </w:r>
            <w:r w:rsidR="000F2A5D">
              <w:t xml:space="preserve"> </w:t>
            </w:r>
            <w:r w:rsidR="000F2A5D" w:rsidRPr="003C45D0">
              <w:rPr>
                <w:bdr w:val="none" w:sz="0" w:space="0" w:color="auto" w:frame="1"/>
              </w:rPr>
              <w:t>≥ 70%</w:t>
            </w:r>
          </w:p>
          <w:p w:rsidR="007723C9" w:rsidRPr="007723C9" w:rsidRDefault="000F2A5D" w:rsidP="00092F67">
            <w:pPr>
              <w:rPr>
                <w:bdr w:val="none" w:sz="0" w:space="0" w:color="auto" w:frame="1"/>
                <w:vertAlign w:val="superscript"/>
              </w:rPr>
            </w:pPr>
            <w:r>
              <w:rPr>
                <w:bdr w:val="none" w:sz="0" w:space="0" w:color="auto" w:frame="1"/>
              </w:rPr>
              <w:t>Maka pada ala</w:t>
            </w:r>
            <w:r w:rsidR="007723C9">
              <w:rPr>
                <w:bdr w:val="none" w:sz="0" w:space="0" w:color="auto" w:frame="1"/>
              </w:rPr>
              <w:t>t ini normalnya =</w:t>
            </w:r>
            <w:r>
              <w:rPr>
                <w:bdr w:val="none" w:sz="0" w:space="0" w:color="auto" w:frame="1"/>
              </w:rPr>
              <w:t xml:space="preserve"> </w:t>
            </w:r>
            <w:r w:rsidR="007723C9">
              <w:rPr>
                <w:bdr w:val="none" w:sz="0" w:space="0" w:color="auto" w:frame="1"/>
              </w:rPr>
              <w:t>6000 x</w:t>
            </w:r>
            <w:r w:rsidR="007723C9" w:rsidRPr="003C45D0">
              <w:rPr>
                <w:bdr w:val="none" w:sz="0" w:space="0" w:color="auto" w:frame="1"/>
              </w:rPr>
              <w:t xml:space="preserve"> 70%</w:t>
            </w:r>
            <w:r w:rsidR="007723C9">
              <w:rPr>
                <w:bdr w:val="none" w:sz="0" w:space="0" w:color="auto" w:frame="1"/>
              </w:rPr>
              <w:t xml:space="preserve"> : 4,200 Cm</w:t>
            </w:r>
            <w:r w:rsidR="007723C9">
              <w:rPr>
                <w:bdr w:val="none" w:sz="0" w:space="0" w:color="auto" w:frame="1"/>
                <w:vertAlign w:val="superscript"/>
              </w:rPr>
              <w:t>3</w:t>
            </w:r>
          </w:p>
          <w:p w:rsidR="00F12DD9" w:rsidRPr="00D01516" w:rsidRDefault="00F12DD9" w:rsidP="00092F67"/>
        </w:tc>
      </w:tr>
      <w:tr w:rsidR="00F12DD9" w:rsidRPr="00D01516" w:rsidTr="00F12DD9">
        <w:trPr>
          <w:trHeight w:val="1448"/>
        </w:trPr>
        <w:tc>
          <w:tcPr>
            <w:tcW w:w="2340" w:type="dxa"/>
            <w:shd w:val="clear" w:color="auto" w:fill="auto"/>
          </w:tcPr>
          <w:p w:rsidR="00F12DD9" w:rsidRPr="00D01516" w:rsidRDefault="00F12DD9" w:rsidP="00092F67">
            <w:r w:rsidRPr="00D01516">
              <w:t>Kesimpulan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F12DD9" w:rsidRPr="00D01516" w:rsidRDefault="00F12DD9" w:rsidP="00092F67"/>
          <w:p w:rsidR="00F12DD9" w:rsidRPr="00D01516" w:rsidRDefault="00A01EC7" w:rsidP="00092F67">
            <w:r>
              <w:t xml:space="preserve">Berdasarkan pengukuran yang saya lakukan </w:t>
            </w:r>
            <w:r w:rsidR="00CC4A5E">
              <w:t xml:space="preserve">hasilnya </w:t>
            </w:r>
            <w:r>
              <w:t>kurang dari sta</w:t>
            </w:r>
            <w:r w:rsidR="00251388">
              <w:t>ndard normal atau dapat dikatakan</w:t>
            </w:r>
            <w:r>
              <w:t xml:space="preserve"> tidak normal</w:t>
            </w:r>
            <w:r w:rsidR="009F4237">
              <w:t>.</w:t>
            </w:r>
          </w:p>
          <w:p w:rsidR="00F12DD9" w:rsidRPr="00D01516" w:rsidRDefault="00F12DD9" w:rsidP="00092F67"/>
          <w:p w:rsidR="00F12DD9" w:rsidRPr="00D01516" w:rsidRDefault="00F12DD9" w:rsidP="00092F67"/>
        </w:tc>
      </w:tr>
      <w:tr w:rsidR="009F4237" w:rsidRPr="00D01516" w:rsidTr="00F12DD9">
        <w:trPr>
          <w:trHeight w:val="1448"/>
        </w:trPr>
        <w:tc>
          <w:tcPr>
            <w:tcW w:w="2340" w:type="dxa"/>
            <w:shd w:val="clear" w:color="auto" w:fill="auto"/>
          </w:tcPr>
          <w:p w:rsidR="009F4237" w:rsidRPr="00D01516" w:rsidRDefault="009F4237" w:rsidP="00092F67">
            <w:r>
              <w:t>Teori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9F4237" w:rsidRDefault="00DD398C" w:rsidP="00116270">
            <w:pPr>
              <w:ind w:firstLine="554"/>
            </w:pPr>
            <w:r>
              <w:t xml:space="preserve">Spirometri adalah test fisiologis yang mengukur bagaimana seseorang menghembuskan nafas atau menghirup </w:t>
            </w:r>
            <w:r w:rsidR="00F542FA">
              <w:t xml:space="preserve">udara sebagai waktu. Sinyal utama diukur dalam spirometri mungkin volume atau aliran. </w:t>
            </w:r>
            <w:r w:rsidR="00E93304">
              <w:t xml:space="preserve">Spirometri sangat berharga sebagai tes skrining umum pernafasan kesehatan dengan cara yang sama dengan tekanan darah yang memberikan informasi </w:t>
            </w:r>
            <w:r w:rsidR="00116270">
              <w:t>penting tentang kardiovaskular kesehatan (Guyton, 2007).</w:t>
            </w:r>
          </w:p>
          <w:p w:rsidR="00116270" w:rsidRPr="00D01516" w:rsidRDefault="00116270" w:rsidP="00116270">
            <w:pPr>
              <w:ind w:firstLine="554"/>
            </w:pPr>
          </w:p>
        </w:tc>
      </w:tr>
      <w:tr w:rsidR="004254A2" w:rsidRPr="00D01516" w:rsidTr="00F12DD9">
        <w:trPr>
          <w:trHeight w:val="1448"/>
        </w:trPr>
        <w:tc>
          <w:tcPr>
            <w:tcW w:w="2340" w:type="dxa"/>
            <w:shd w:val="clear" w:color="auto" w:fill="auto"/>
          </w:tcPr>
          <w:p w:rsidR="004254A2" w:rsidRDefault="004254A2" w:rsidP="00092F67">
            <w:r w:rsidRPr="00D01516">
              <w:t>hasil pengukuran dan kemungkinan penyebab jika hasil tidak normal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0561FE" w:rsidRPr="003C45D0" w:rsidRDefault="00EE7B67" w:rsidP="000561FE">
            <w:pPr>
              <w:pStyle w:val="ListParagraph"/>
              <w:shd w:val="clear" w:color="auto" w:fill="FFFFFF"/>
              <w:spacing w:after="0" w:line="360" w:lineRule="auto"/>
              <w:ind w:left="41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Hasil </w:t>
            </w:r>
            <w:r w:rsidR="000561FE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t</w:t>
            </w:r>
            <w:r w:rsidR="000561FE"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idak normal, bila :</w:t>
            </w:r>
          </w:p>
          <w:p w:rsidR="000561FE" w:rsidRPr="000561FE" w:rsidRDefault="000561FE" w:rsidP="000561FE">
            <w:pPr>
              <w:pStyle w:val="ListParagraph"/>
              <w:numPr>
                <w:ilvl w:val="2"/>
                <w:numId w:val="26"/>
              </w:numPr>
              <w:shd w:val="clear" w:color="auto" w:fill="FFFFFF"/>
              <w:spacing w:after="0" w:line="360" w:lineRule="auto"/>
              <w:ind w:left="83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Obstructive     : FEV1 &lt; 80%</w:t>
            </w:r>
          </w:p>
          <w:p w:rsidR="000561FE" w:rsidRPr="000561FE" w:rsidRDefault="000561FE" w:rsidP="000561FE">
            <w:pPr>
              <w:pStyle w:val="ListParagraph"/>
              <w:numPr>
                <w:ilvl w:val="2"/>
                <w:numId w:val="26"/>
              </w:numPr>
              <w:shd w:val="clear" w:color="auto" w:fill="FFFFFF"/>
              <w:spacing w:after="0" w:line="360" w:lineRule="auto"/>
              <w:ind w:left="83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Restructive    : FVC &lt; 70%</w:t>
            </w:r>
          </w:p>
          <w:p w:rsidR="000561FE" w:rsidRPr="00EE7B67" w:rsidRDefault="000561FE" w:rsidP="000561FE">
            <w:pPr>
              <w:pStyle w:val="ListParagraph"/>
              <w:numPr>
                <w:ilvl w:val="2"/>
                <w:numId w:val="26"/>
              </w:numPr>
              <w:shd w:val="clear" w:color="auto" w:fill="FFFFFF"/>
              <w:spacing w:after="0" w:line="360" w:lineRule="auto"/>
              <w:ind w:left="83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Combination  : FVC &lt; 70% dan FEV1 &lt; 80%</w:t>
            </w:r>
          </w:p>
          <w:p w:rsidR="00EE7B67" w:rsidRPr="006359DE" w:rsidRDefault="00EE7B67" w:rsidP="00EE7B67">
            <w:pPr>
              <w:shd w:val="clear" w:color="auto" w:fill="FFFFFF"/>
              <w:spacing w:line="360" w:lineRule="auto"/>
              <w:ind w:left="477"/>
              <w:jc w:val="both"/>
              <w:textAlignment w:val="baseline"/>
              <w:rPr>
                <w:vertAlign w:val="superscript"/>
              </w:rPr>
            </w:pPr>
            <w:r>
              <w:t xml:space="preserve">Atau FVC dibawah </w:t>
            </w:r>
            <w:r w:rsidR="006359DE">
              <w:t>4.200 Cm</w:t>
            </w:r>
            <w:r w:rsidR="006359DE">
              <w:rPr>
                <w:vertAlign w:val="superscript"/>
              </w:rPr>
              <w:t>3</w:t>
            </w:r>
          </w:p>
          <w:p w:rsidR="00A235E4" w:rsidRPr="00A235E4" w:rsidRDefault="00A235E4" w:rsidP="00A235E4">
            <w:pPr>
              <w:pStyle w:val="ListParagraph"/>
              <w:ind w:left="5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E4" w:rsidRPr="000561FE" w:rsidRDefault="000561FE" w:rsidP="00A235E4">
            <w:pPr>
              <w:rPr>
                <w:b/>
              </w:rPr>
            </w:pPr>
            <w:r w:rsidRPr="000561FE">
              <w:rPr>
                <w:b/>
              </w:rPr>
              <w:t>PENYEBAB</w:t>
            </w:r>
          </w:p>
          <w:p w:rsidR="00C55C4D" w:rsidRPr="00C55C4D" w:rsidRDefault="00CD4552" w:rsidP="00052DF4">
            <w:pPr>
              <w:pStyle w:val="ListParagraph"/>
              <w:numPr>
                <w:ilvl w:val="4"/>
                <w:numId w:val="23"/>
              </w:numPr>
              <w:spacing w:after="0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Usia</w:t>
            </w:r>
            <w:r w:rsidR="000561FE" w:rsidRPr="00EE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61FE" w:rsidRPr="00EE7B67" w:rsidRDefault="005D5E30" w:rsidP="00C55C4D">
            <w:pPr>
              <w:pStyle w:val="ListParagraph"/>
              <w:ind w:left="41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Paru-paru biasannya matang pada usia 20-25 tahun. Setelah sekisar usia 35 tahun, fungsi paru-paru menurun secara bertahap seiring dengan bertambahnya usia.</w:t>
            </w:r>
            <w:r w:rsidR="007D486D" w:rsidRPr="00EE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Ketika bertambah tua, beberapa perubahan alami dapat menyebabkan penurunan kapasitas paru-paru.</w:t>
            </w:r>
          </w:p>
          <w:p w:rsidR="00C55C4D" w:rsidRPr="00C55C4D" w:rsidRDefault="00CD4552" w:rsidP="00052DF4">
            <w:pPr>
              <w:pStyle w:val="ListParagraph"/>
              <w:numPr>
                <w:ilvl w:val="4"/>
                <w:numId w:val="23"/>
              </w:numPr>
              <w:spacing w:after="0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 kelamin dan penampilan fisik</w:t>
            </w:r>
            <w:r w:rsidR="000561FE" w:rsidRPr="00EE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61FE" w:rsidRPr="00EE7B67" w:rsidRDefault="007A7741" w:rsidP="00052DF4">
            <w:pPr>
              <w:pStyle w:val="ListParagraph"/>
              <w:spacing w:after="0"/>
              <w:ind w:left="41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Kapasitas paru-paru laki-laki cenderung lebih besar dari perempuan. Selain itu </w:t>
            </w:r>
            <w:r w:rsidR="00A235E4" w:rsidRPr="00EE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kapasitas paru-paru juga berpengaruh terhadap berat badan seseorang. Jika mengalami kelebihan berat badan kapasitas paru-paru akan mengalami penurunan.</w:t>
            </w:r>
          </w:p>
          <w:p w:rsidR="00EE7B67" w:rsidRPr="00EE7B67" w:rsidRDefault="00CD4552" w:rsidP="000561FE">
            <w:pPr>
              <w:pStyle w:val="ListParagraph"/>
              <w:numPr>
                <w:ilvl w:val="4"/>
                <w:numId w:val="23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Penyakit paru</w:t>
            </w:r>
            <w:r w:rsidR="008E5729" w:rsidRPr="00EE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-paru</w:t>
            </w:r>
          </w:p>
          <w:p w:rsidR="00EE7B67" w:rsidRPr="00EE7B67" w:rsidRDefault="008E5729" w:rsidP="00EE7B67">
            <w:pPr>
              <w:pStyle w:val="ListParagraph"/>
              <w:numPr>
                <w:ilvl w:val="4"/>
                <w:numId w:val="23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Aktivitas yang berlebih</w:t>
            </w:r>
          </w:p>
          <w:p w:rsidR="00EE7B67" w:rsidRPr="00EE7B67" w:rsidRDefault="008E5729" w:rsidP="00EE7B67">
            <w:pPr>
              <w:pStyle w:val="ListParagraph"/>
              <w:numPr>
                <w:ilvl w:val="4"/>
                <w:numId w:val="23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Kebiasaan buruk seperti merokok</w:t>
            </w:r>
          </w:p>
          <w:p w:rsidR="008E5729" w:rsidRPr="00EE7B67" w:rsidRDefault="008E5729" w:rsidP="00EE7B67">
            <w:pPr>
              <w:pStyle w:val="ListParagraph"/>
              <w:numPr>
                <w:ilvl w:val="4"/>
                <w:numId w:val="23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Terpapar polusi udara</w:t>
            </w:r>
          </w:p>
        </w:tc>
      </w:tr>
      <w:tr w:rsidR="00F12DD9" w:rsidRPr="00D01516" w:rsidTr="00F12DD9">
        <w:tc>
          <w:tcPr>
            <w:tcW w:w="10260" w:type="dxa"/>
            <w:gridSpan w:val="3"/>
            <w:shd w:val="clear" w:color="auto" w:fill="auto"/>
          </w:tcPr>
          <w:p w:rsidR="00F12DD9" w:rsidRPr="00D01516" w:rsidRDefault="00F12DD9" w:rsidP="00092F67">
            <w:pPr>
              <w:jc w:val="right"/>
              <w:rPr>
                <w:lang w:val="en-US"/>
              </w:rPr>
            </w:pPr>
            <w:r w:rsidRPr="00D01516">
              <w:t>Yogyakarta,..........................</w:t>
            </w:r>
            <w:r>
              <w:t>2021</w:t>
            </w:r>
          </w:p>
          <w:p w:rsidR="00F12DD9" w:rsidRPr="00D01516" w:rsidRDefault="00F12DD9" w:rsidP="00092F67">
            <w:pPr>
              <w:jc w:val="center"/>
            </w:pPr>
            <w:r w:rsidRPr="00D01516">
              <w:t>Menyetujui</w:t>
            </w:r>
          </w:p>
          <w:p w:rsidR="00F12DD9" w:rsidRPr="00D01516" w:rsidRDefault="00F12DD9" w:rsidP="00092F67">
            <w:pPr>
              <w:jc w:val="right"/>
            </w:pPr>
            <w:r w:rsidRPr="00D01516">
              <w:t>Dosen</w:t>
            </w:r>
            <w:r w:rsidR="00CC4A5E">
              <w:t xml:space="preserve"> </w:t>
            </w:r>
            <w:r w:rsidRPr="00D01516">
              <w:t>Pengampu</w:t>
            </w:r>
            <w:r w:rsidR="00CC4A5E">
              <w:t xml:space="preserve"> </w:t>
            </w:r>
            <w:r w:rsidRPr="00D01516">
              <w:t>Praktikum</w:t>
            </w:r>
          </w:p>
          <w:p w:rsidR="00F12DD9" w:rsidRPr="00D01516" w:rsidRDefault="00F12DD9" w:rsidP="00092F67">
            <w:pPr>
              <w:jc w:val="right"/>
            </w:pPr>
          </w:p>
          <w:p w:rsidR="00F12DD9" w:rsidRPr="00D01516" w:rsidRDefault="00F12DD9" w:rsidP="00092F67"/>
          <w:p w:rsidR="00F12DD9" w:rsidRPr="00D01516" w:rsidRDefault="00F12DD9" w:rsidP="00092F67">
            <w:pPr>
              <w:jc w:val="right"/>
            </w:pPr>
            <w:r w:rsidRPr="00D01516">
              <w:t>(.....................................................)</w:t>
            </w:r>
          </w:p>
        </w:tc>
      </w:tr>
    </w:tbl>
    <w:p w:rsidR="00EF21DA" w:rsidRDefault="00EF21DA" w:rsidP="00EF21DA"/>
    <w:sectPr w:rsidR="00EF21DA" w:rsidSect="007762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52A" w:rsidRDefault="0001652A" w:rsidP="00776281">
      <w:r>
        <w:separator/>
      </w:r>
    </w:p>
  </w:endnote>
  <w:endnote w:type="continuationSeparator" w:id="1">
    <w:p w:rsidR="0001652A" w:rsidRDefault="0001652A" w:rsidP="007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67" w:rsidRDefault="006F1934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092F67">
      <w:rPr>
        <w:color w:val="000000"/>
      </w:rPr>
      <w:instrText>PAGE</w:instrText>
    </w:r>
    <w:r>
      <w:rPr>
        <w:color w:val="000000"/>
      </w:rPr>
      <w:fldChar w:fldCharType="separate"/>
    </w:r>
    <w:r w:rsidR="00092F67">
      <w:rPr>
        <w:noProof/>
        <w:color w:val="000000"/>
      </w:rPr>
      <w:t>4</w:t>
    </w:r>
    <w:r>
      <w:rPr>
        <w:color w:val="000000"/>
      </w:rPr>
      <w:fldChar w:fldCharType="end"/>
    </w:r>
  </w:p>
  <w:p w:rsidR="00092F67" w:rsidRDefault="00092F67"/>
  <w:p w:rsidR="00092F67" w:rsidRDefault="00092F67"/>
  <w:p w:rsidR="00092F67" w:rsidRDefault="00092F67"/>
  <w:p w:rsidR="00092F67" w:rsidRDefault="00092F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67" w:rsidRDefault="006F1934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092F67">
      <w:rPr>
        <w:color w:val="000000"/>
      </w:rPr>
      <w:instrText>PAGE</w:instrText>
    </w:r>
    <w:r>
      <w:rPr>
        <w:color w:val="000000"/>
      </w:rPr>
      <w:fldChar w:fldCharType="separate"/>
    </w:r>
    <w:r w:rsidR="0001652A">
      <w:rPr>
        <w:noProof/>
        <w:color w:val="000000"/>
      </w:rPr>
      <w:t>1</w:t>
    </w:r>
    <w:r>
      <w:rPr>
        <w:color w:val="000000"/>
      </w:rPr>
      <w:fldChar w:fldCharType="end"/>
    </w:r>
  </w:p>
  <w:p w:rsidR="00092F67" w:rsidRDefault="00092F67"/>
  <w:p w:rsidR="00092F67" w:rsidRDefault="00092F67"/>
  <w:p w:rsidR="00092F67" w:rsidRDefault="00092F67"/>
  <w:p w:rsidR="00092F67" w:rsidRDefault="00092F6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67" w:rsidRDefault="00092F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52A" w:rsidRDefault="0001652A" w:rsidP="00776281">
      <w:r>
        <w:separator/>
      </w:r>
    </w:p>
  </w:footnote>
  <w:footnote w:type="continuationSeparator" w:id="1">
    <w:p w:rsidR="0001652A" w:rsidRDefault="0001652A" w:rsidP="007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67" w:rsidRDefault="00092F67"/>
  <w:p w:rsidR="00092F67" w:rsidRDefault="00092F67"/>
  <w:p w:rsidR="00092F67" w:rsidRDefault="00092F6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67" w:rsidRDefault="00092F67">
    <w:pPr>
      <w:pBdr>
        <w:top w:val="nil"/>
        <w:left w:val="nil"/>
        <w:bottom w:val="nil"/>
        <w:right w:val="nil"/>
        <w:between w:val="nil"/>
      </w:pBdr>
      <w:spacing w:after="200" w:line="276" w:lineRule="auto"/>
      <w:ind w:right="360"/>
      <w:rPr>
        <w:rFonts w:ascii="Calibri" w:eastAsia="Calibri" w:hAnsi="Calibri" w:cs="Calibri"/>
        <w:color w:val="000000"/>
        <w:sz w:val="22"/>
        <w:szCs w:val="22"/>
      </w:rPr>
    </w:pPr>
  </w:p>
  <w:p w:rsidR="00092F67" w:rsidRDefault="00092F67"/>
  <w:p w:rsidR="00092F67" w:rsidRDefault="00092F6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67" w:rsidRDefault="00092F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924"/>
    <w:multiLevelType w:val="hybridMultilevel"/>
    <w:tmpl w:val="BC8498D0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A438A99C">
      <w:start w:val="6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076DB2"/>
    <w:multiLevelType w:val="hybridMultilevel"/>
    <w:tmpl w:val="6D049A5E"/>
    <w:lvl w:ilvl="0" w:tplc="235A9B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06751"/>
    <w:multiLevelType w:val="hybridMultilevel"/>
    <w:tmpl w:val="B1A6B1B4"/>
    <w:lvl w:ilvl="0" w:tplc="3809000F">
      <w:start w:val="1"/>
      <w:numFmt w:val="decimal"/>
      <w:lvlText w:val="%1."/>
      <w:lvlJc w:val="left"/>
      <w:pPr>
        <w:ind w:left="1530" w:hanging="360"/>
      </w:pPr>
    </w:lvl>
    <w:lvl w:ilvl="1" w:tplc="3809000F">
      <w:start w:val="1"/>
      <w:numFmt w:val="decimal"/>
      <w:lvlText w:val="%2."/>
      <w:lvlJc w:val="left"/>
      <w:pPr>
        <w:ind w:left="2250" w:hanging="360"/>
      </w:p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 w:tentative="1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1334573C"/>
    <w:multiLevelType w:val="hybridMultilevel"/>
    <w:tmpl w:val="DFB00F40"/>
    <w:lvl w:ilvl="0" w:tplc="3809000F">
      <w:start w:val="1"/>
      <w:numFmt w:val="decimal"/>
      <w:lvlText w:val="%1."/>
      <w:lvlJc w:val="left"/>
      <w:pPr>
        <w:ind w:left="1530" w:hanging="360"/>
      </w:pPr>
    </w:lvl>
    <w:lvl w:ilvl="1" w:tplc="38090019" w:tentative="1">
      <w:start w:val="1"/>
      <w:numFmt w:val="lowerLetter"/>
      <w:lvlText w:val="%2."/>
      <w:lvlJc w:val="left"/>
      <w:pPr>
        <w:ind w:left="2250" w:hanging="360"/>
      </w:p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 w:tentative="1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15C60686"/>
    <w:multiLevelType w:val="hybridMultilevel"/>
    <w:tmpl w:val="FDF44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E45F6A"/>
    <w:multiLevelType w:val="hybridMultilevel"/>
    <w:tmpl w:val="76B0B952"/>
    <w:lvl w:ilvl="0" w:tplc="5B4E43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B00FBC"/>
    <w:multiLevelType w:val="hybridMultilevel"/>
    <w:tmpl w:val="8752B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47B8F"/>
    <w:multiLevelType w:val="hybridMultilevel"/>
    <w:tmpl w:val="F3B289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FF53A98"/>
    <w:multiLevelType w:val="hybridMultilevel"/>
    <w:tmpl w:val="5830834E"/>
    <w:lvl w:ilvl="0" w:tplc="38090015">
      <w:start w:val="1"/>
      <w:numFmt w:val="upperLetter"/>
      <w:lvlText w:val="%1."/>
      <w:lvlJc w:val="left"/>
      <w:pPr>
        <w:ind w:left="360" w:hanging="360"/>
      </w:pPr>
    </w:lvl>
    <w:lvl w:ilvl="1" w:tplc="D2405CC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CE0E92"/>
    <w:multiLevelType w:val="hybridMultilevel"/>
    <w:tmpl w:val="2D30EED2"/>
    <w:lvl w:ilvl="0" w:tplc="3809000F">
      <w:start w:val="1"/>
      <w:numFmt w:val="decimal"/>
      <w:lvlText w:val="%1."/>
      <w:lvlJc w:val="left"/>
      <w:pPr>
        <w:ind w:left="1530" w:hanging="360"/>
      </w:pPr>
    </w:lvl>
    <w:lvl w:ilvl="1" w:tplc="38090019">
      <w:start w:val="1"/>
      <w:numFmt w:val="lowerLetter"/>
      <w:lvlText w:val="%2."/>
      <w:lvlJc w:val="left"/>
      <w:pPr>
        <w:ind w:left="2250" w:hanging="360"/>
      </w:p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 w:tentative="1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2D5B337F"/>
    <w:multiLevelType w:val="hybridMultilevel"/>
    <w:tmpl w:val="0124021E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72EE6D0C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38090015">
      <w:start w:val="1"/>
      <w:numFmt w:val="upp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ED28D1"/>
    <w:multiLevelType w:val="multilevel"/>
    <w:tmpl w:val="1DD615F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C65AD"/>
    <w:multiLevelType w:val="hybridMultilevel"/>
    <w:tmpl w:val="8036141A"/>
    <w:lvl w:ilvl="0" w:tplc="BEDCB4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23551CE"/>
    <w:multiLevelType w:val="hybridMultilevel"/>
    <w:tmpl w:val="DF3A497C"/>
    <w:lvl w:ilvl="0" w:tplc="41086054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2AE06C2"/>
    <w:multiLevelType w:val="hybridMultilevel"/>
    <w:tmpl w:val="E444A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30CD0"/>
    <w:multiLevelType w:val="multilevel"/>
    <w:tmpl w:val="C95C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8F5038"/>
    <w:multiLevelType w:val="hybridMultilevel"/>
    <w:tmpl w:val="890E6E24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>
    <w:nsid w:val="425D18D4"/>
    <w:multiLevelType w:val="hybridMultilevel"/>
    <w:tmpl w:val="712AC858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2C4185B"/>
    <w:multiLevelType w:val="hybridMultilevel"/>
    <w:tmpl w:val="E444A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65E11"/>
    <w:multiLevelType w:val="hybridMultilevel"/>
    <w:tmpl w:val="FD80BAE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465562A0"/>
    <w:multiLevelType w:val="hybridMultilevel"/>
    <w:tmpl w:val="395877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72AC4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729AD"/>
    <w:multiLevelType w:val="hybridMultilevel"/>
    <w:tmpl w:val="4052F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B2B32"/>
    <w:multiLevelType w:val="hybridMultilevel"/>
    <w:tmpl w:val="912AA5E4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AF6067FE">
      <w:start w:val="1"/>
      <w:numFmt w:val="decimal"/>
      <w:lvlText w:val="%3."/>
      <w:lvlJc w:val="left"/>
      <w:pPr>
        <w:ind w:left="2406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07A255A"/>
    <w:multiLevelType w:val="hybridMultilevel"/>
    <w:tmpl w:val="8CE482B4"/>
    <w:lvl w:ilvl="0" w:tplc="38090015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520E29B8"/>
    <w:multiLevelType w:val="hybridMultilevel"/>
    <w:tmpl w:val="7EA2B4E4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8090015">
      <w:start w:val="1"/>
      <w:numFmt w:val="upp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33A1D99"/>
    <w:multiLevelType w:val="hybridMultilevel"/>
    <w:tmpl w:val="7A663ED4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6">
    <w:nsid w:val="54075119"/>
    <w:multiLevelType w:val="hybridMultilevel"/>
    <w:tmpl w:val="D19E5246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7">
    <w:nsid w:val="540A4653"/>
    <w:multiLevelType w:val="hybridMultilevel"/>
    <w:tmpl w:val="33C8E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D317B"/>
    <w:multiLevelType w:val="hybridMultilevel"/>
    <w:tmpl w:val="034613CE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AE00C3A"/>
    <w:multiLevelType w:val="hybridMultilevel"/>
    <w:tmpl w:val="D2964F74"/>
    <w:lvl w:ilvl="0" w:tplc="CE181EB8">
      <w:start w:val="3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944C4A"/>
    <w:multiLevelType w:val="hybridMultilevel"/>
    <w:tmpl w:val="0B8A1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7E205C"/>
    <w:multiLevelType w:val="hybridMultilevel"/>
    <w:tmpl w:val="61126BE2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A438A99C">
      <w:start w:val="6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9E3624E8">
      <w:start w:val="1"/>
      <w:numFmt w:val="lowerLetter"/>
      <w:lvlText w:val="%3)"/>
      <w:lvlJc w:val="left"/>
      <w:pPr>
        <w:ind w:left="2406" w:hanging="36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5EFE8A3A">
      <w:start w:val="1"/>
      <w:numFmt w:val="decimal"/>
      <w:lvlText w:val="%5)"/>
      <w:lvlJc w:val="left"/>
      <w:pPr>
        <w:ind w:left="366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1B0276"/>
    <w:multiLevelType w:val="hybridMultilevel"/>
    <w:tmpl w:val="2B0E0F9E"/>
    <w:lvl w:ilvl="0" w:tplc="42308E10">
      <w:start w:val="3"/>
      <w:numFmt w:val="upperLetter"/>
      <w:lvlText w:val="%1."/>
      <w:lvlJc w:val="left"/>
      <w:pPr>
        <w:ind w:left="1530" w:hanging="360"/>
      </w:pPr>
      <w:rPr>
        <w:rFonts w:hint="default"/>
        <w:color w:val="auto"/>
      </w:rPr>
    </w:lvl>
    <w:lvl w:ilvl="1" w:tplc="6B202CAA">
      <w:start w:val="1"/>
      <w:numFmt w:val="decimal"/>
      <w:lvlText w:val="%2."/>
      <w:lvlJc w:val="left"/>
      <w:pPr>
        <w:ind w:left="2250" w:hanging="360"/>
      </w:pPr>
      <w:rPr>
        <w:rFonts w:hint="default"/>
        <w:b/>
      </w:r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77C75E82"/>
    <w:multiLevelType w:val="hybridMultilevel"/>
    <w:tmpl w:val="EC92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A717D"/>
    <w:multiLevelType w:val="multilevel"/>
    <w:tmpl w:val="ADA659D6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hint="eastAsia"/>
        <w:u w:val="none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hint="eastAsia"/>
        <w:u w:val="none"/>
      </w:rPr>
    </w:lvl>
  </w:abstractNum>
  <w:num w:numId="1">
    <w:abstractNumId w:val="34"/>
  </w:num>
  <w:num w:numId="2">
    <w:abstractNumId w:val="24"/>
  </w:num>
  <w:num w:numId="3">
    <w:abstractNumId w:val="17"/>
  </w:num>
  <w:num w:numId="4">
    <w:abstractNumId w:val="22"/>
  </w:num>
  <w:num w:numId="5">
    <w:abstractNumId w:val="23"/>
  </w:num>
  <w:num w:numId="6">
    <w:abstractNumId w:val="7"/>
  </w:num>
  <w:num w:numId="7">
    <w:abstractNumId w:val="19"/>
  </w:num>
  <w:num w:numId="8">
    <w:abstractNumId w:val="4"/>
  </w:num>
  <w:num w:numId="9">
    <w:abstractNumId w:val="1"/>
  </w:num>
  <w:num w:numId="10">
    <w:abstractNumId w:val="5"/>
  </w:num>
  <w:num w:numId="11">
    <w:abstractNumId w:val="29"/>
  </w:num>
  <w:num w:numId="12">
    <w:abstractNumId w:val="31"/>
  </w:num>
  <w:num w:numId="13">
    <w:abstractNumId w:val="8"/>
  </w:num>
  <w:num w:numId="14">
    <w:abstractNumId w:val="30"/>
  </w:num>
  <w:num w:numId="15">
    <w:abstractNumId w:val="15"/>
  </w:num>
  <w:num w:numId="16">
    <w:abstractNumId w:val="26"/>
  </w:num>
  <w:num w:numId="17">
    <w:abstractNumId w:val="16"/>
  </w:num>
  <w:num w:numId="18">
    <w:abstractNumId w:val="25"/>
  </w:num>
  <w:num w:numId="19">
    <w:abstractNumId w:val="0"/>
  </w:num>
  <w:num w:numId="20">
    <w:abstractNumId w:val="13"/>
  </w:num>
  <w:num w:numId="21">
    <w:abstractNumId w:val="10"/>
  </w:num>
  <w:num w:numId="22">
    <w:abstractNumId w:val="28"/>
  </w:num>
  <w:num w:numId="23">
    <w:abstractNumId w:val="11"/>
  </w:num>
  <w:num w:numId="24">
    <w:abstractNumId w:val="14"/>
  </w:num>
  <w:num w:numId="25">
    <w:abstractNumId w:val="6"/>
  </w:num>
  <w:num w:numId="26">
    <w:abstractNumId w:val="20"/>
  </w:num>
  <w:num w:numId="27">
    <w:abstractNumId w:val="27"/>
  </w:num>
  <w:num w:numId="28">
    <w:abstractNumId w:val="32"/>
  </w:num>
  <w:num w:numId="29">
    <w:abstractNumId w:val="9"/>
  </w:num>
  <w:num w:numId="30">
    <w:abstractNumId w:val="2"/>
  </w:num>
  <w:num w:numId="31">
    <w:abstractNumId w:val="3"/>
  </w:num>
  <w:num w:numId="32">
    <w:abstractNumId w:val="18"/>
  </w:num>
  <w:num w:numId="33">
    <w:abstractNumId w:val="33"/>
  </w:num>
  <w:num w:numId="34">
    <w:abstractNumId w:val="12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95840"/>
    <w:rsid w:val="0001652A"/>
    <w:rsid w:val="00052DF4"/>
    <w:rsid w:val="000561FE"/>
    <w:rsid w:val="00092F67"/>
    <w:rsid w:val="000F2A5D"/>
    <w:rsid w:val="00116270"/>
    <w:rsid w:val="0023349D"/>
    <w:rsid w:val="00251388"/>
    <w:rsid w:val="0026105E"/>
    <w:rsid w:val="002E7C5B"/>
    <w:rsid w:val="003C45D0"/>
    <w:rsid w:val="003F4BE3"/>
    <w:rsid w:val="004254A2"/>
    <w:rsid w:val="004F1C89"/>
    <w:rsid w:val="005B6F99"/>
    <w:rsid w:val="005D5E30"/>
    <w:rsid w:val="006331BA"/>
    <w:rsid w:val="006359DE"/>
    <w:rsid w:val="006E0657"/>
    <w:rsid w:val="006F1934"/>
    <w:rsid w:val="007723C9"/>
    <w:rsid w:val="0077273F"/>
    <w:rsid w:val="00776281"/>
    <w:rsid w:val="007A7741"/>
    <w:rsid w:val="007D486D"/>
    <w:rsid w:val="00832B07"/>
    <w:rsid w:val="0084230D"/>
    <w:rsid w:val="008E5729"/>
    <w:rsid w:val="008E5870"/>
    <w:rsid w:val="0090300D"/>
    <w:rsid w:val="009F4237"/>
    <w:rsid w:val="00A01EC7"/>
    <w:rsid w:val="00A235E4"/>
    <w:rsid w:val="00A6754D"/>
    <w:rsid w:val="00AC695F"/>
    <w:rsid w:val="00AE03DC"/>
    <w:rsid w:val="00B42CF7"/>
    <w:rsid w:val="00C27F9B"/>
    <w:rsid w:val="00C55C4D"/>
    <w:rsid w:val="00CC4A5E"/>
    <w:rsid w:val="00CD4552"/>
    <w:rsid w:val="00D37782"/>
    <w:rsid w:val="00D95840"/>
    <w:rsid w:val="00DD398C"/>
    <w:rsid w:val="00DF39C8"/>
    <w:rsid w:val="00E31E18"/>
    <w:rsid w:val="00E51B20"/>
    <w:rsid w:val="00E543A9"/>
    <w:rsid w:val="00E93304"/>
    <w:rsid w:val="00E95F3D"/>
    <w:rsid w:val="00EB14C3"/>
    <w:rsid w:val="00EE7B67"/>
    <w:rsid w:val="00EF21DA"/>
    <w:rsid w:val="00F12DD9"/>
    <w:rsid w:val="00F5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5840"/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584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UGEX'Z"/>
    <w:basedOn w:val="Normal"/>
    <w:link w:val="ListParagraphChar"/>
    <w:qFormat/>
    <w:rsid w:val="00D95840"/>
    <w:pPr>
      <w:spacing w:after="200" w:line="276" w:lineRule="auto"/>
      <w:ind w:left="720"/>
    </w:pPr>
    <w:rPr>
      <w:rFonts w:ascii="Calibri" w:hAnsi="Calibri" w:cs="Calibri"/>
      <w:sz w:val="22"/>
      <w:szCs w:val="22"/>
      <w:lang w:val="id-ID"/>
    </w:rPr>
  </w:style>
  <w:style w:type="character" w:customStyle="1" w:styleId="ListParagraphChar">
    <w:name w:val="List Paragraph Char"/>
    <w:aliases w:val="UGEX'Z Char"/>
    <w:link w:val="ListParagraph"/>
    <w:rsid w:val="00D95840"/>
    <w:rPr>
      <w:rFonts w:ascii="Calibri" w:eastAsia="Times New Roman" w:hAnsi="Calibri" w:cs="Calibri"/>
      <w:lang w:val="id-ID"/>
    </w:rPr>
  </w:style>
  <w:style w:type="paragraph" w:styleId="NormalWeb">
    <w:name w:val="Normal (Web)"/>
    <w:basedOn w:val="Normal"/>
    <w:uiPriority w:val="99"/>
    <w:unhideWhenUsed/>
    <w:rsid w:val="00F12D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D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61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 G405</cp:lastModifiedBy>
  <cp:revision>8</cp:revision>
  <dcterms:created xsi:type="dcterms:W3CDTF">2021-11-15T03:16:00Z</dcterms:created>
  <dcterms:modified xsi:type="dcterms:W3CDTF">2022-02-06T18:44:00Z</dcterms:modified>
</cp:coreProperties>
</file>