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237"/>
        <w:gridCol w:w="4683"/>
      </w:tblGrid>
      <w:tr w:rsidR="00FB03A9" w:rsidRPr="00D01516" w:rsidTr="001C1A62">
        <w:tc>
          <w:tcPr>
            <w:tcW w:w="2340" w:type="dxa"/>
            <w:vMerge w:val="restart"/>
            <w:shd w:val="clear" w:color="auto" w:fill="auto"/>
          </w:tcPr>
          <w:p w:rsidR="00FB03A9" w:rsidRPr="00D01516" w:rsidRDefault="00FB03A9" w:rsidP="001C1A62">
            <w:pPr>
              <w:jc w:val="center"/>
              <w:rPr>
                <w:rFonts w:eastAsia="Arial"/>
                <w:noProof/>
              </w:rPr>
            </w:pPr>
          </w:p>
          <w:p w:rsidR="00FB03A9" w:rsidRPr="00D01516" w:rsidRDefault="00FB03A9" w:rsidP="001C1A62">
            <w:pPr>
              <w:jc w:val="center"/>
            </w:pPr>
            <w:r w:rsidRPr="00D01516">
              <w:rPr>
                <w:rFonts w:eastAsia="Arial"/>
                <w:noProof/>
                <w:lang w:val="en-US"/>
              </w:rPr>
              <w:drawing>
                <wp:inline distT="0" distB="0" distL="0" distR="0" wp14:anchorId="5A03B857" wp14:editId="5BC3C2F0">
                  <wp:extent cx="1234440" cy="1112520"/>
                  <wp:effectExtent l="0" t="0" r="3810" b="0"/>
                  <wp:docPr id="7" name="Picture 7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  <w:shd w:val="clear" w:color="auto" w:fill="auto"/>
          </w:tcPr>
          <w:p w:rsidR="00FB03A9" w:rsidRPr="00D01516" w:rsidRDefault="00FB03A9" w:rsidP="001C1A62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FORMULIR BAGAN ALUR CARA KERJA </w:t>
            </w:r>
          </w:p>
          <w:p w:rsidR="00FB03A9" w:rsidRPr="00D01516" w:rsidRDefault="00FB03A9" w:rsidP="001C1A62">
            <w:pPr>
              <w:jc w:val="center"/>
              <w:rPr>
                <w:b/>
              </w:rPr>
            </w:pPr>
            <w:r w:rsidRPr="00D01516">
              <w:rPr>
                <w:b/>
              </w:rPr>
              <w:t>PRAKTIKUM FISIKA KESEHATAN</w:t>
            </w:r>
          </w:p>
          <w:p w:rsidR="00FB03A9" w:rsidRPr="00D01516" w:rsidRDefault="00FB03A9" w:rsidP="001C1A62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 PRODI PROFESI BIDAN FAKULTAS ILMU KESEHATAN </w:t>
            </w:r>
          </w:p>
          <w:p w:rsidR="00FB03A9" w:rsidRPr="00D01516" w:rsidRDefault="00FB03A9" w:rsidP="001C1A62">
            <w:pPr>
              <w:jc w:val="center"/>
              <w:rPr>
                <w:b/>
              </w:rPr>
            </w:pPr>
            <w:r w:rsidRPr="00D01516">
              <w:rPr>
                <w:b/>
              </w:rPr>
              <w:t>UNIVERSITAS ‘AISYIYAH YOGYAKARTA</w:t>
            </w:r>
          </w:p>
        </w:tc>
      </w:tr>
      <w:tr w:rsidR="00FB03A9" w:rsidRPr="00D01516" w:rsidTr="001C1A62">
        <w:tc>
          <w:tcPr>
            <w:tcW w:w="2340" w:type="dxa"/>
            <w:vMerge/>
            <w:shd w:val="clear" w:color="auto" w:fill="auto"/>
          </w:tcPr>
          <w:p w:rsidR="00FB03A9" w:rsidRPr="00D01516" w:rsidRDefault="00FB03A9" w:rsidP="001C1A62"/>
        </w:tc>
        <w:tc>
          <w:tcPr>
            <w:tcW w:w="3237" w:type="dxa"/>
            <w:shd w:val="clear" w:color="auto" w:fill="auto"/>
          </w:tcPr>
          <w:p w:rsidR="00FB03A9" w:rsidRPr="00D01516" w:rsidRDefault="00FB03A9" w:rsidP="001C1A62">
            <w:pPr>
              <w:rPr>
                <w:b/>
              </w:rPr>
            </w:pPr>
            <w:r w:rsidRPr="00D01516">
              <w:rPr>
                <w:b/>
              </w:rPr>
              <w:t>NAMA</w:t>
            </w:r>
          </w:p>
        </w:tc>
        <w:tc>
          <w:tcPr>
            <w:tcW w:w="4683" w:type="dxa"/>
            <w:shd w:val="clear" w:color="auto" w:fill="auto"/>
          </w:tcPr>
          <w:p w:rsidR="00FB03A9" w:rsidRPr="00D01516" w:rsidRDefault="00FB03A9" w:rsidP="001C1A62">
            <w:pPr>
              <w:rPr>
                <w:b/>
              </w:rPr>
            </w:pPr>
            <w:r>
              <w:rPr>
                <w:b/>
              </w:rPr>
              <w:t>GEVY NURADIRA ISNAINI</w:t>
            </w:r>
          </w:p>
        </w:tc>
      </w:tr>
      <w:tr w:rsidR="00FB03A9" w:rsidRPr="00D01516" w:rsidTr="001C1A62">
        <w:tc>
          <w:tcPr>
            <w:tcW w:w="2340" w:type="dxa"/>
            <w:vMerge/>
            <w:shd w:val="clear" w:color="auto" w:fill="auto"/>
          </w:tcPr>
          <w:p w:rsidR="00FB03A9" w:rsidRPr="00D01516" w:rsidRDefault="00FB03A9" w:rsidP="001C1A62"/>
        </w:tc>
        <w:tc>
          <w:tcPr>
            <w:tcW w:w="3237" w:type="dxa"/>
            <w:shd w:val="clear" w:color="auto" w:fill="auto"/>
          </w:tcPr>
          <w:p w:rsidR="00FB03A9" w:rsidRPr="00D01516" w:rsidRDefault="00FB03A9" w:rsidP="001C1A62">
            <w:pPr>
              <w:rPr>
                <w:b/>
              </w:rPr>
            </w:pPr>
            <w:r w:rsidRPr="00D01516">
              <w:rPr>
                <w:b/>
              </w:rPr>
              <w:t>NIM</w:t>
            </w:r>
          </w:p>
        </w:tc>
        <w:tc>
          <w:tcPr>
            <w:tcW w:w="4683" w:type="dxa"/>
            <w:shd w:val="clear" w:color="auto" w:fill="auto"/>
          </w:tcPr>
          <w:p w:rsidR="00FB03A9" w:rsidRPr="00D01516" w:rsidRDefault="00FB03A9" w:rsidP="001C1A62">
            <w:pPr>
              <w:rPr>
                <w:b/>
              </w:rPr>
            </w:pPr>
            <w:r>
              <w:rPr>
                <w:b/>
              </w:rPr>
              <w:t>2010101069</w:t>
            </w:r>
          </w:p>
        </w:tc>
      </w:tr>
      <w:tr w:rsidR="00FB03A9" w:rsidRPr="00D01516" w:rsidTr="001C1A62">
        <w:tc>
          <w:tcPr>
            <w:tcW w:w="2340" w:type="dxa"/>
            <w:vMerge/>
            <w:shd w:val="clear" w:color="auto" w:fill="auto"/>
          </w:tcPr>
          <w:p w:rsidR="00FB03A9" w:rsidRPr="00D01516" w:rsidRDefault="00FB03A9" w:rsidP="001C1A62"/>
        </w:tc>
        <w:tc>
          <w:tcPr>
            <w:tcW w:w="3237" w:type="dxa"/>
            <w:shd w:val="clear" w:color="auto" w:fill="auto"/>
          </w:tcPr>
          <w:p w:rsidR="00FB03A9" w:rsidRPr="00D01516" w:rsidRDefault="00FB03A9" w:rsidP="001C1A62">
            <w:pPr>
              <w:rPr>
                <w:b/>
              </w:rPr>
            </w:pPr>
            <w:r w:rsidRPr="00D01516">
              <w:rPr>
                <w:b/>
              </w:rPr>
              <w:t>KELAS/KELOMPOK</w:t>
            </w:r>
          </w:p>
        </w:tc>
        <w:tc>
          <w:tcPr>
            <w:tcW w:w="4683" w:type="dxa"/>
            <w:shd w:val="clear" w:color="auto" w:fill="auto"/>
          </w:tcPr>
          <w:p w:rsidR="00FB03A9" w:rsidRPr="00D01516" w:rsidRDefault="00FB03A9" w:rsidP="001C1A62">
            <w:pPr>
              <w:rPr>
                <w:b/>
              </w:rPr>
            </w:pPr>
            <w:r>
              <w:rPr>
                <w:b/>
              </w:rPr>
              <w:t>A/A6</w:t>
            </w:r>
          </w:p>
        </w:tc>
      </w:tr>
      <w:tr w:rsidR="00FB03A9" w:rsidRPr="00D01516" w:rsidTr="001C1A62">
        <w:tc>
          <w:tcPr>
            <w:tcW w:w="2340" w:type="dxa"/>
            <w:vMerge/>
            <w:shd w:val="clear" w:color="auto" w:fill="auto"/>
          </w:tcPr>
          <w:p w:rsidR="00FB03A9" w:rsidRPr="00D01516" w:rsidRDefault="00FB03A9" w:rsidP="001C1A62"/>
        </w:tc>
        <w:tc>
          <w:tcPr>
            <w:tcW w:w="3237" w:type="dxa"/>
            <w:shd w:val="clear" w:color="auto" w:fill="auto"/>
          </w:tcPr>
          <w:p w:rsidR="00FB03A9" w:rsidRPr="00D01516" w:rsidRDefault="00FB03A9" w:rsidP="001C1A62">
            <w:pPr>
              <w:rPr>
                <w:b/>
              </w:rPr>
            </w:pPr>
            <w:r w:rsidRPr="00D01516">
              <w:rPr>
                <w:b/>
              </w:rPr>
              <w:t>JUDUL PRAKTIKUM</w:t>
            </w:r>
          </w:p>
        </w:tc>
        <w:tc>
          <w:tcPr>
            <w:tcW w:w="4683" w:type="dxa"/>
            <w:shd w:val="clear" w:color="auto" w:fill="auto"/>
          </w:tcPr>
          <w:p w:rsidR="00FB03A9" w:rsidRPr="00D01516" w:rsidRDefault="00FB03A9" w:rsidP="001C1A62">
            <w:pPr>
              <w:rPr>
                <w:b/>
              </w:rPr>
            </w:pPr>
            <w:r>
              <w:rPr>
                <w:b/>
              </w:rPr>
              <w:t>PENGUKURAN SUHU DAN KELEMBAPAN</w:t>
            </w:r>
          </w:p>
          <w:p w:rsidR="00FB03A9" w:rsidRPr="00D01516" w:rsidRDefault="00FB03A9" w:rsidP="001C1A62">
            <w:pPr>
              <w:rPr>
                <w:b/>
              </w:rPr>
            </w:pPr>
          </w:p>
        </w:tc>
      </w:tr>
      <w:tr w:rsidR="00FB03A9" w:rsidRPr="00D01516" w:rsidTr="001C1A62">
        <w:trPr>
          <w:trHeight w:val="935"/>
        </w:trPr>
        <w:tc>
          <w:tcPr>
            <w:tcW w:w="2340" w:type="dxa"/>
            <w:shd w:val="clear" w:color="auto" w:fill="auto"/>
          </w:tcPr>
          <w:p w:rsidR="00FB03A9" w:rsidRPr="00D01516" w:rsidRDefault="00FB03A9" w:rsidP="001C1A62">
            <w:proofErr w:type="spellStart"/>
            <w:r w:rsidRPr="00D01516">
              <w:t>Tujuan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FB03A9" w:rsidRPr="00DA77B6" w:rsidRDefault="00FB03A9" w:rsidP="001C1A62">
            <w:pPr>
              <w:pStyle w:val="NormalWeb"/>
              <w:shd w:val="clear" w:color="auto" w:fill="FFFFFF"/>
              <w:spacing w:before="0" w:beforeAutospacing="0" w:after="0" w:afterAutospacing="0" w:line="360" w:lineRule="auto"/>
            </w:pPr>
            <w:r w:rsidRPr="00D01516">
              <w:rPr>
                <w:lang w:val="id-ID"/>
              </w:rPr>
              <w:t>Mahasiswa dapat menggunakan/ mengoperasionalkan  alat</w:t>
            </w:r>
          </w:p>
          <w:p w:rsidR="00FB03A9" w:rsidRPr="00D01516" w:rsidRDefault="00FB03A9" w:rsidP="001C1A62">
            <w:pPr>
              <w:pStyle w:val="NormalWeb"/>
              <w:shd w:val="clear" w:color="auto" w:fill="FFFFFF"/>
              <w:spacing w:before="0" w:beforeAutospacing="0" w:after="0" w:afterAutospacing="0" w:line="360" w:lineRule="auto"/>
            </w:pPr>
            <w:r w:rsidRPr="00DA77B6">
              <w:rPr>
                <w:lang w:val="fi-FI"/>
              </w:rPr>
              <w:t>Mahasiswa dapat melakukan pengukuran suhu dan kelembaban.</w:t>
            </w:r>
          </w:p>
          <w:p w:rsidR="00FB03A9" w:rsidRPr="00D01516" w:rsidRDefault="00FB03A9" w:rsidP="001C1A62">
            <w:pPr>
              <w:pStyle w:val="NormalWeb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D01516">
              <w:rPr>
                <w:lang w:val="es-ES"/>
              </w:rPr>
              <w:t>Mahasiswa</w:t>
            </w:r>
            <w:proofErr w:type="spellEnd"/>
            <w:r w:rsidRPr="00D01516">
              <w:rPr>
                <w:lang w:val="es-ES"/>
              </w:rPr>
              <w:t xml:space="preserve"> </w:t>
            </w:r>
            <w:proofErr w:type="spellStart"/>
            <w:r w:rsidRPr="00D01516">
              <w:rPr>
                <w:lang w:val="es-ES"/>
              </w:rPr>
              <w:t>dapat</w:t>
            </w:r>
            <w:proofErr w:type="spellEnd"/>
            <w:r w:rsidRPr="00D01516">
              <w:rPr>
                <w:lang w:val="es-ES"/>
              </w:rPr>
              <w:t xml:space="preserve"> </w:t>
            </w:r>
            <w:proofErr w:type="spellStart"/>
            <w:r w:rsidRPr="00D01516">
              <w:rPr>
                <w:lang w:val="es-ES"/>
              </w:rPr>
              <w:t>menetukan</w:t>
            </w:r>
            <w:proofErr w:type="spellEnd"/>
            <w:r w:rsidRPr="00D01516">
              <w:rPr>
                <w:lang w:val="es-ES"/>
              </w:rPr>
              <w:t xml:space="preserve"> </w:t>
            </w:r>
            <w:proofErr w:type="spellStart"/>
            <w:r w:rsidRPr="00D01516">
              <w:rPr>
                <w:lang w:val="es-ES"/>
              </w:rPr>
              <w:t>criteria</w:t>
            </w:r>
            <w:proofErr w:type="spellEnd"/>
            <w:r w:rsidRPr="00D01516">
              <w:rPr>
                <w:lang w:val="es-ES"/>
              </w:rPr>
              <w:t xml:space="preserve"> </w:t>
            </w:r>
            <w:proofErr w:type="spellStart"/>
            <w:r w:rsidRPr="00D01516">
              <w:rPr>
                <w:lang w:val="es-ES"/>
              </w:rPr>
              <w:t>suhu</w:t>
            </w:r>
            <w:proofErr w:type="spellEnd"/>
            <w:r w:rsidRPr="00D01516">
              <w:rPr>
                <w:lang w:val="es-ES"/>
              </w:rPr>
              <w:t xml:space="preserve"> dan </w:t>
            </w:r>
            <w:proofErr w:type="spellStart"/>
            <w:r w:rsidRPr="00D01516">
              <w:rPr>
                <w:lang w:val="es-ES"/>
              </w:rPr>
              <w:t>kelembaban</w:t>
            </w:r>
            <w:proofErr w:type="spellEnd"/>
            <w:r w:rsidRPr="00D01516">
              <w:rPr>
                <w:lang w:val="es-ES"/>
              </w:rPr>
              <w:t xml:space="preserve"> </w:t>
            </w:r>
            <w:proofErr w:type="spellStart"/>
            <w:r w:rsidRPr="00D01516">
              <w:rPr>
                <w:lang w:val="es-ES"/>
              </w:rPr>
              <w:t>ruang</w:t>
            </w:r>
            <w:proofErr w:type="spellEnd"/>
            <w:r w:rsidRPr="00D01516">
              <w:rPr>
                <w:lang w:val="es-ES"/>
              </w:rPr>
              <w:t xml:space="preserve"> </w:t>
            </w:r>
            <w:proofErr w:type="spellStart"/>
            <w:r w:rsidRPr="00D01516">
              <w:rPr>
                <w:lang w:val="es-ES"/>
              </w:rPr>
              <w:t>berdasar</w:t>
            </w:r>
            <w:proofErr w:type="spellEnd"/>
            <w:r w:rsidRPr="00D01516">
              <w:rPr>
                <w:lang w:val="es-ES"/>
              </w:rPr>
              <w:t xml:space="preserve"> </w:t>
            </w:r>
            <w:proofErr w:type="spellStart"/>
            <w:r w:rsidRPr="00D01516">
              <w:rPr>
                <w:lang w:val="es-ES"/>
              </w:rPr>
              <w:t>persyaratan</w:t>
            </w:r>
            <w:proofErr w:type="spellEnd"/>
          </w:p>
        </w:tc>
      </w:tr>
      <w:tr w:rsidR="00FB03A9" w:rsidRPr="00D01516" w:rsidTr="001C1A62">
        <w:tc>
          <w:tcPr>
            <w:tcW w:w="2340" w:type="dxa"/>
            <w:shd w:val="clear" w:color="auto" w:fill="auto"/>
          </w:tcPr>
          <w:p w:rsidR="00FB03A9" w:rsidRPr="00D01516" w:rsidRDefault="00FB03A9" w:rsidP="001C1A62">
            <w:proofErr w:type="spellStart"/>
            <w:r w:rsidRPr="00D01516">
              <w:t>Alat</w:t>
            </w:r>
            <w:proofErr w:type="spellEnd"/>
            <w:r w:rsidRPr="00D01516">
              <w:t xml:space="preserve"> &amp; </w:t>
            </w:r>
            <w:proofErr w:type="spellStart"/>
            <w:r w:rsidRPr="00D01516">
              <w:t>bahan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FB03A9" w:rsidRPr="00D01516" w:rsidRDefault="00FB03A9" w:rsidP="00FB03A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38" w:hanging="284"/>
            </w:pPr>
            <w:r w:rsidRPr="00D01516">
              <w:rPr>
                <w:lang w:val="id-ID"/>
              </w:rPr>
              <w:t>Thermohigrometer</w:t>
            </w:r>
          </w:p>
          <w:p w:rsidR="00FB03A9" w:rsidRPr="00D01516" w:rsidRDefault="00FB03A9" w:rsidP="00FB03A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38" w:hanging="284"/>
            </w:pPr>
            <w:r w:rsidRPr="00D01516">
              <w:rPr>
                <w:lang w:val="id-ID"/>
              </w:rPr>
              <w:t>Alat tulis</w:t>
            </w:r>
          </w:p>
          <w:p w:rsidR="00FB03A9" w:rsidRDefault="00FB03A9" w:rsidP="001C1A62"/>
          <w:p w:rsidR="00FB03A9" w:rsidRPr="00D01516" w:rsidRDefault="00FB03A9" w:rsidP="001C1A62"/>
        </w:tc>
      </w:tr>
      <w:tr w:rsidR="00FB03A9" w:rsidRPr="00D01516" w:rsidTr="001C1A62">
        <w:tc>
          <w:tcPr>
            <w:tcW w:w="2340" w:type="dxa"/>
            <w:shd w:val="clear" w:color="auto" w:fill="auto"/>
          </w:tcPr>
          <w:p w:rsidR="00FB03A9" w:rsidRPr="00D01516" w:rsidRDefault="00FB03A9" w:rsidP="001C1A62">
            <w:proofErr w:type="spellStart"/>
            <w:r w:rsidRPr="00D01516">
              <w:t>Langkah</w:t>
            </w:r>
            <w:proofErr w:type="spellEnd"/>
            <w:r w:rsidRPr="00D01516">
              <w:t xml:space="preserve"> – </w:t>
            </w:r>
            <w:proofErr w:type="spellStart"/>
            <w:r w:rsidRPr="00D01516">
              <w:t>langkah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FB03A9" w:rsidRPr="00D01516" w:rsidRDefault="00FB03A9" w:rsidP="001C1A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8" w:hanging="142"/>
            </w:pPr>
            <w:r w:rsidRPr="00D01516">
              <w:rPr>
                <w:lang w:val="id-ID"/>
              </w:rPr>
              <w:t>1)    Gantungkan alat Termohigrometer di tengah ruang</w:t>
            </w:r>
          </w:p>
          <w:p w:rsidR="00FB03A9" w:rsidRPr="00D01516" w:rsidRDefault="00FB03A9" w:rsidP="001C1A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8" w:hanging="142"/>
            </w:pPr>
            <w:r w:rsidRPr="00D01516">
              <w:rPr>
                <w:lang w:val="id-ID"/>
              </w:rPr>
              <w:t>2)    Biarkan sekitar 10 – 15 menit</w:t>
            </w:r>
          </w:p>
          <w:p w:rsidR="00FB03A9" w:rsidRPr="00D01516" w:rsidRDefault="00FB03A9" w:rsidP="001C1A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8" w:hanging="142"/>
            </w:pPr>
            <w:r w:rsidRPr="00D01516">
              <w:rPr>
                <w:lang w:val="id-ID"/>
              </w:rPr>
              <w:t>3)    </w:t>
            </w:r>
            <w:proofErr w:type="spellStart"/>
            <w:r w:rsidRPr="00D01516">
              <w:rPr>
                <w:lang w:val="es-ES"/>
              </w:rPr>
              <w:t>Catat</w:t>
            </w:r>
            <w:proofErr w:type="spellEnd"/>
            <w:r w:rsidRPr="00D01516">
              <w:rPr>
                <w:lang w:val="es-ES"/>
              </w:rPr>
              <w:t xml:space="preserve"> </w:t>
            </w:r>
            <w:proofErr w:type="spellStart"/>
            <w:r w:rsidRPr="00D01516">
              <w:rPr>
                <w:lang w:val="es-ES"/>
              </w:rPr>
              <w:t>suhu</w:t>
            </w:r>
            <w:proofErr w:type="spellEnd"/>
            <w:r w:rsidRPr="00D01516">
              <w:rPr>
                <w:lang w:val="es-ES"/>
              </w:rPr>
              <w:t xml:space="preserve"> dan </w:t>
            </w:r>
            <w:proofErr w:type="spellStart"/>
            <w:r w:rsidRPr="00D01516">
              <w:rPr>
                <w:lang w:val="es-ES"/>
              </w:rPr>
              <w:t>kelembaban</w:t>
            </w:r>
            <w:proofErr w:type="spellEnd"/>
            <w:r w:rsidRPr="00D01516">
              <w:rPr>
                <w:lang w:val="es-ES"/>
              </w:rPr>
              <w:t xml:space="preserve"> yang </w:t>
            </w:r>
            <w:proofErr w:type="spellStart"/>
            <w:r w:rsidRPr="00D01516">
              <w:rPr>
                <w:lang w:val="es-ES"/>
              </w:rPr>
              <w:t>tertera</w:t>
            </w:r>
            <w:proofErr w:type="spellEnd"/>
            <w:r w:rsidRPr="00D01516">
              <w:rPr>
                <w:lang w:val="es-ES"/>
              </w:rPr>
              <w:t xml:space="preserve"> pada </w:t>
            </w:r>
            <w:proofErr w:type="spellStart"/>
            <w:r w:rsidRPr="00D01516">
              <w:rPr>
                <w:lang w:val="es-ES"/>
              </w:rPr>
              <w:t>thermohigro</w:t>
            </w:r>
            <w:proofErr w:type="spellEnd"/>
            <w:r w:rsidRPr="00D01516">
              <w:rPr>
                <w:lang w:val="es-ES"/>
              </w:rPr>
              <w:t xml:space="preserve"> meter</w:t>
            </w:r>
          </w:p>
          <w:p w:rsidR="00FB03A9" w:rsidRPr="00D01516" w:rsidRDefault="00FB03A9" w:rsidP="001C1A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8" w:hanging="142"/>
            </w:pPr>
            <w:r w:rsidRPr="00D01516">
              <w:rPr>
                <w:lang w:val="id-ID"/>
              </w:rPr>
              <w:t>4)    Ulangi 2 – 3 kali</w:t>
            </w:r>
          </w:p>
          <w:p w:rsidR="00FB03A9" w:rsidRPr="00D01516" w:rsidRDefault="00FB03A9" w:rsidP="001C1A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8" w:hanging="142"/>
            </w:pPr>
            <w:r w:rsidRPr="00D01516">
              <w:rPr>
                <w:lang w:val="id-ID"/>
              </w:rPr>
              <w:t>5)    </w:t>
            </w:r>
            <w:proofErr w:type="spellStart"/>
            <w:r w:rsidRPr="00D01516">
              <w:rPr>
                <w:lang w:val="en-US"/>
              </w:rPr>
              <w:t>Catat</w:t>
            </w:r>
            <w:proofErr w:type="spellEnd"/>
            <w:r w:rsidRPr="00D01516">
              <w:rPr>
                <w:lang w:val="en-US"/>
              </w:rPr>
              <w:t xml:space="preserve"> </w:t>
            </w:r>
            <w:proofErr w:type="spellStart"/>
            <w:r w:rsidRPr="00D01516">
              <w:rPr>
                <w:lang w:val="en-US"/>
              </w:rPr>
              <w:t>dan</w:t>
            </w:r>
            <w:proofErr w:type="spellEnd"/>
            <w:r w:rsidRPr="00D01516">
              <w:rPr>
                <w:lang w:val="en-US"/>
              </w:rPr>
              <w:t xml:space="preserve"> </w:t>
            </w:r>
            <w:proofErr w:type="spellStart"/>
            <w:r w:rsidRPr="00D01516">
              <w:rPr>
                <w:lang w:val="en-US"/>
              </w:rPr>
              <w:t>hitung</w:t>
            </w:r>
            <w:proofErr w:type="spellEnd"/>
            <w:r w:rsidRPr="00D01516">
              <w:rPr>
                <w:lang w:val="en-US"/>
              </w:rPr>
              <w:t xml:space="preserve"> rata-rata</w:t>
            </w:r>
          </w:p>
          <w:p w:rsidR="00455269" w:rsidRPr="00D01516" w:rsidRDefault="00455269" w:rsidP="001C1A62"/>
        </w:tc>
      </w:tr>
      <w:tr w:rsidR="00FB03A9" w:rsidRPr="00D01516" w:rsidTr="001C1A62">
        <w:trPr>
          <w:trHeight w:val="1367"/>
        </w:trPr>
        <w:tc>
          <w:tcPr>
            <w:tcW w:w="2340" w:type="dxa"/>
            <w:shd w:val="clear" w:color="auto" w:fill="auto"/>
          </w:tcPr>
          <w:p w:rsidR="00FB03A9" w:rsidRPr="00D01516" w:rsidRDefault="00FB03A9" w:rsidP="001C1A62">
            <w:proofErr w:type="spellStart"/>
            <w:r w:rsidRPr="00D01516">
              <w:t>Hasil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pengamatan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tbl>
            <w:tblPr>
              <w:tblW w:w="50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1095"/>
              <w:gridCol w:w="915"/>
              <w:gridCol w:w="885"/>
              <w:gridCol w:w="840"/>
              <w:gridCol w:w="780"/>
            </w:tblGrid>
            <w:tr w:rsidR="00455269" w:rsidRPr="00D01516" w:rsidTr="00424431">
              <w:tc>
                <w:tcPr>
                  <w:tcW w:w="52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No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Lokasi</w:t>
                  </w:r>
                </w:p>
              </w:tc>
              <w:tc>
                <w:tcPr>
                  <w:tcW w:w="342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proofErr w:type="spellStart"/>
                  <w:r w:rsidRPr="00D01516">
                    <w:rPr>
                      <w:lang w:val="en-US"/>
                    </w:rPr>
                    <w:t>Kelempanapan</w:t>
                  </w:r>
                  <w:proofErr w:type="spellEnd"/>
                </w:p>
              </w:tc>
            </w:tr>
            <w:tr w:rsidR="00455269" w:rsidRPr="00D01516" w:rsidTr="00424431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55269" w:rsidRPr="00D01516" w:rsidRDefault="00455269" w:rsidP="00455269">
                  <w:pPr>
                    <w:spacing w:line="276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55269" w:rsidRPr="00D01516" w:rsidRDefault="00455269" w:rsidP="00455269">
                  <w:pPr>
                    <w:spacing w:line="276" w:lineRule="auto"/>
                  </w:pP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4</w:t>
                  </w:r>
                </w:p>
              </w:tc>
            </w:tr>
            <w:tr w:rsidR="00455269" w:rsidRPr="00D01516" w:rsidTr="00424431"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1.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proofErr w:type="spellStart"/>
                  <w:r>
                    <w:rPr>
                      <w:lang w:val="en-US"/>
                    </w:rPr>
                    <w:t>Lokasi</w:t>
                  </w:r>
                  <w:proofErr w:type="spellEnd"/>
                  <w:r>
                    <w:rPr>
                      <w:lang w:val="en-US"/>
                    </w:rPr>
                    <w:t xml:space="preserve"> A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27,3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27,3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27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25,3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</w:tr>
            <w:tr w:rsidR="00455269" w:rsidRPr="00D01516" w:rsidTr="00424431"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2.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455269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  <w:proofErr w:type="spellStart"/>
                  <w:r>
                    <w:rPr>
                      <w:lang w:val="en-US"/>
                    </w:rPr>
                    <w:t>Lokasi</w:t>
                  </w:r>
                  <w:proofErr w:type="spellEnd"/>
                  <w:r>
                    <w:rPr>
                      <w:lang w:val="en-US"/>
                    </w:rPr>
                    <w:t xml:space="preserve"> B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455269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  <w:r>
                    <w:rPr>
                      <w:lang w:val="en-US"/>
                    </w:rPr>
                    <w:t>28,6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29,1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29,6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29,4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</w:tr>
            <w:tr w:rsidR="00455269" w:rsidRPr="00D01516" w:rsidTr="00424431"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D01516">
                    <w:rPr>
                      <w:lang w:val="id-ID"/>
                    </w:rPr>
                    <w:t>3.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455269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lang w:val="en-US"/>
                    </w:rPr>
                  </w:pPr>
                  <w:r w:rsidRPr="00D01516">
                    <w:rPr>
                      <w:lang w:val="id-ID"/>
                    </w:rPr>
                    <w:t> </w:t>
                  </w:r>
                  <w:proofErr w:type="spellStart"/>
                  <w:r>
                    <w:rPr>
                      <w:lang w:val="en-US"/>
                    </w:rPr>
                    <w:t>Lokasi</w:t>
                  </w:r>
                  <w:proofErr w:type="spellEnd"/>
                  <w:r>
                    <w:rPr>
                      <w:lang w:val="en-US"/>
                    </w:rPr>
                    <w:t xml:space="preserve"> C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29,6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29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29,7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55269" w:rsidRPr="00D01516" w:rsidRDefault="00455269" w:rsidP="00455269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lang w:val="en-US"/>
                    </w:rPr>
                    <w:t>28,9</w:t>
                  </w:r>
                  <w:r w:rsidRPr="00D01516">
                    <w:rPr>
                      <w:lang w:val="id-ID"/>
                    </w:rPr>
                    <w:t> </w:t>
                  </w:r>
                </w:p>
              </w:tc>
            </w:tr>
          </w:tbl>
          <w:p w:rsidR="00FB03A9" w:rsidRPr="00D01516" w:rsidRDefault="00FB03A9" w:rsidP="001C1A62"/>
        </w:tc>
      </w:tr>
      <w:tr w:rsidR="00FB03A9" w:rsidRPr="00D01516" w:rsidTr="001C1A62">
        <w:trPr>
          <w:trHeight w:val="1448"/>
        </w:trPr>
        <w:tc>
          <w:tcPr>
            <w:tcW w:w="2340" w:type="dxa"/>
            <w:shd w:val="clear" w:color="auto" w:fill="auto"/>
          </w:tcPr>
          <w:p w:rsidR="00FB03A9" w:rsidRPr="00D01516" w:rsidRDefault="00FB03A9" w:rsidP="001C1A62">
            <w:proofErr w:type="spellStart"/>
            <w:r w:rsidRPr="00D01516">
              <w:t>Kesimpulan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FB03A9" w:rsidRPr="00D01516" w:rsidRDefault="00455269" w:rsidP="001C1A62"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kelembaban</w:t>
            </w:r>
            <w:proofErr w:type="spellEnd"/>
            <w:r>
              <w:t xml:space="preserve"> di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ruangan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mempengaruhi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.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ruangan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tingginya</w:t>
            </w:r>
            <w:proofErr w:type="spellEnd"/>
            <w:r>
              <w:t xml:space="preserve"> </w:t>
            </w:r>
            <w:proofErr w:type="spellStart"/>
            <w:r>
              <w:t>derajat</w:t>
            </w:r>
            <w:proofErr w:type="spellEnd"/>
            <w:r>
              <w:t xml:space="preserve"> </w:t>
            </w:r>
            <w:proofErr w:type="spellStart"/>
            <w:r>
              <w:t>panas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. Dari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pengamatan</w:t>
            </w:r>
            <w:proofErr w:type="spellEnd"/>
            <w:r>
              <w:t xml:space="preserve"> di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disimpulkan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kelembaban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berubah-ubah</w:t>
            </w:r>
            <w:proofErr w:type="spellEnd"/>
            <w:r>
              <w:t xml:space="preserve"> </w:t>
            </w:r>
            <w:proofErr w:type="spellStart"/>
            <w:r>
              <w:t>terutama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disebuah</w:t>
            </w:r>
            <w:proofErr w:type="spellEnd"/>
            <w:r>
              <w:t xml:space="preserve"> </w:t>
            </w:r>
            <w:proofErr w:type="spellStart"/>
            <w:r>
              <w:t>ruangan</w:t>
            </w:r>
            <w:proofErr w:type="spellEnd"/>
            <w:r>
              <w:t xml:space="preserve"> </w:t>
            </w:r>
            <w:proofErr w:type="spellStart"/>
            <w:r>
              <w:t>tertutup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</w:p>
          <w:p w:rsidR="00FB03A9" w:rsidRPr="00D01516" w:rsidRDefault="00FB03A9" w:rsidP="001C1A62"/>
        </w:tc>
      </w:tr>
      <w:tr w:rsidR="00FB03A9" w:rsidRPr="00D01516" w:rsidTr="001C1A62">
        <w:tc>
          <w:tcPr>
            <w:tcW w:w="10260" w:type="dxa"/>
            <w:gridSpan w:val="3"/>
            <w:shd w:val="clear" w:color="auto" w:fill="auto"/>
          </w:tcPr>
          <w:p w:rsidR="00FB03A9" w:rsidRPr="00D01516" w:rsidRDefault="00FB03A9" w:rsidP="001C1A62">
            <w:pPr>
              <w:jc w:val="right"/>
              <w:rPr>
                <w:lang w:val="en-US"/>
              </w:rPr>
            </w:pPr>
            <w:proofErr w:type="gramStart"/>
            <w:r w:rsidRPr="00D01516">
              <w:t>Yogyakarta,..........................</w:t>
            </w:r>
            <w:proofErr w:type="gramEnd"/>
            <w:r>
              <w:t>2021</w:t>
            </w:r>
          </w:p>
          <w:p w:rsidR="00FB03A9" w:rsidRPr="00D01516" w:rsidRDefault="00FB03A9" w:rsidP="001C1A62">
            <w:pPr>
              <w:jc w:val="center"/>
            </w:pPr>
            <w:r w:rsidRPr="00D01516">
              <w:t xml:space="preserve">                                                                                                      </w:t>
            </w:r>
            <w:proofErr w:type="spellStart"/>
            <w:r w:rsidRPr="00D01516">
              <w:t>Menyetujui</w:t>
            </w:r>
            <w:proofErr w:type="spellEnd"/>
          </w:p>
          <w:p w:rsidR="00FB03A9" w:rsidRPr="00D01516" w:rsidRDefault="00FB03A9" w:rsidP="001C1A62">
            <w:pPr>
              <w:jc w:val="right"/>
            </w:pPr>
            <w:proofErr w:type="spellStart"/>
            <w:r w:rsidRPr="00D01516">
              <w:t>Dosen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Pengampu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Praktikum</w:t>
            </w:r>
            <w:proofErr w:type="spellEnd"/>
          </w:p>
          <w:p w:rsidR="00FB03A9" w:rsidRPr="00D01516" w:rsidRDefault="00FB03A9" w:rsidP="001C1A62">
            <w:pPr>
              <w:jc w:val="right"/>
            </w:pPr>
          </w:p>
          <w:p w:rsidR="00FB03A9" w:rsidRPr="00D01516" w:rsidRDefault="00FB03A9" w:rsidP="001C1A62"/>
          <w:p w:rsidR="00FB03A9" w:rsidRPr="00D01516" w:rsidRDefault="00FB03A9" w:rsidP="001C1A62">
            <w:pPr>
              <w:jc w:val="right"/>
            </w:pPr>
            <w:r w:rsidRPr="00D01516">
              <w:t>(.....................................................)</w:t>
            </w:r>
          </w:p>
        </w:tc>
      </w:tr>
    </w:tbl>
    <w:p w:rsidR="00FB03A9" w:rsidRDefault="00FB03A9"/>
    <w:p w:rsidR="00FB03A9" w:rsidRDefault="00FB03A9">
      <w:bookmarkStart w:id="0" w:name="_GoBack"/>
      <w:bookmarkEnd w:id="0"/>
    </w:p>
    <w:sectPr w:rsidR="00FB0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0FA"/>
    <w:multiLevelType w:val="hybridMultilevel"/>
    <w:tmpl w:val="DFB00F40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19" w:tentative="1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A9"/>
    <w:rsid w:val="001A5BEA"/>
    <w:rsid w:val="00455269"/>
    <w:rsid w:val="00A2409E"/>
    <w:rsid w:val="00F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869C"/>
  <w15:chartTrackingRefBased/>
  <w15:docId w15:val="{284CB62E-F938-4F3F-A1CD-69B0D5A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2022-01-10T05:03:00Z</dcterms:created>
  <dcterms:modified xsi:type="dcterms:W3CDTF">2022-02-01T03:09:00Z</dcterms:modified>
</cp:coreProperties>
</file>