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3B" w:rsidRDefault="0049063B" w:rsidP="00490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SOAL TAKE HOME</w:t>
      </w:r>
    </w:p>
    <w:p w:rsidR="00E9137B" w:rsidRDefault="0049063B" w:rsidP="0049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Soimah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S.ST., MH</w:t>
      </w:r>
    </w:p>
    <w:p w:rsidR="00BE3F0E" w:rsidRDefault="00BE3F0E" w:rsidP="0049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Nama: Sofi Widayaningjati</w:t>
      </w:r>
    </w:p>
    <w:p w:rsidR="00BE3F0E" w:rsidRDefault="00BE3F0E" w:rsidP="0049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Nim: 2110105035</w:t>
      </w:r>
    </w:p>
    <w:p w:rsidR="00BE3F0E" w:rsidRPr="00BE3F0E" w:rsidRDefault="00BE3F0E" w:rsidP="0049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p w:rsidR="0049063B" w:rsidRDefault="0049063B" w:rsidP="0049063B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9063B" w:rsidRDefault="0049063B" w:rsidP="0049063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update,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063B" w:rsidRDefault="0049063B" w:rsidP="0049063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(1x24jam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pascaujian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G2/P1/A0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 mg,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E3F0E">
        <w:fldChar w:fldCharType="begin"/>
      </w:r>
      <w:r w:rsidR="00BE3F0E">
        <w:instrText xml:space="preserve"> HYPERLINK "https://www.liputan6.com/regional/read</w:instrText>
      </w:r>
      <w:r w:rsidR="00BE3F0E">
        <w:instrText xml:space="preserve">/4280983/kronologi-satu-keluarga-tenaga-medis-di-sampang-meninggal-karena-covid-19" \o "Persalinan darurat" </w:instrText>
      </w:r>
      <w:r w:rsidR="00BE3F0E">
        <w:fldChar w:fldCharType="separate"/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Persalinan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darurat</w:t>
      </w:r>
      <w:proofErr w:type="spellEnd"/>
      <w:r w:rsidR="00BE3F0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>
        <w:rPr>
          <w:rFonts w:ascii="Times New Roman" w:hAnsi="Times New Roman" w:cs="Times New Roman"/>
          <w:sz w:val="24"/>
          <w:szCs w:val="24"/>
        </w:rPr>
        <w:t>jam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9063B" w:rsidRPr="0070081C" w:rsidRDefault="0049063B" w:rsidP="0070081C">
      <w:pPr>
        <w:pStyle w:val="ListParagraph"/>
        <w:numPr>
          <w:ilvl w:val="0"/>
          <w:numId w:val="3"/>
        </w:numPr>
        <w:tabs>
          <w:tab w:val="left" w:pos="41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81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>!</w:t>
      </w:r>
    </w:p>
    <w:p w:rsidR="0049063B" w:rsidRPr="0070081C" w:rsidRDefault="0049063B" w:rsidP="0070081C">
      <w:pPr>
        <w:pStyle w:val="ListParagraph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81C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malpraktik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>?</w:t>
      </w:r>
    </w:p>
    <w:p w:rsidR="0049063B" w:rsidRPr="0070081C" w:rsidRDefault="0049063B" w:rsidP="0070081C">
      <w:pPr>
        <w:pStyle w:val="ListParagraph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81C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pertanggung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9063B" w:rsidRPr="0070081C" w:rsidRDefault="0049063B" w:rsidP="0070081C">
      <w:pPr>
        <w:pStyle w:val="ListParagraph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81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>!</w:t>
      </w:r>
    </w:p>
    <w:p w:rsidR="0049063B" w:rsidRPr="0070081C" w:rsidRDefault="0049063B" w:rsidP="0070081C">
      <w:pPr>
        <w:pStyle w:val="ListParagraph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81C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81C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>?</w:t>
      </w:r>
    </w:p>
    <w:p w:rsidR="0049063B" w:rsidRPr="0070081C" w:rsidRDefault="0049063B" w:rsidP="0070081C">
      <w:pPr>
        <w:pStyle w:val="ListParagraph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81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81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9063B" w:rsidRPr="0070081C" w:rsidRDefault="0049063B" w:rsidP="0070081C">
      <w:pPr>
        <w:pStyle w:val="ListParagraph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81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81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81C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70081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9063B" w:rsidRDefault="0070081C" w:rsidP="006F3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</w:t>
      </w:r>
    </w:p>
    <w:p w:rsidR="0070081C" w:rsidRPr="006F31D6" w:rsidRDefault="00601FA4" w:rsidP="006F31D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F31D6">
        <w:rPr>
          <w:rFonts w:ascii="Times New Roman" w:hAnsi="Times New Roman" w:cs="Times New Roman"/>
          <w:sz w:val="24"/>
          <w:szCs w:val="24"/>
          <w:lang w:val="id-ID"/>
        </w:rPr>
        <w:t>Masalah etik</w:t>
      </w:r>
      <w:r w:rsidR="00CD5C4F" w:rsidRPr="006F31D6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2E4E7F" w:rsidRPr="006F31D6">
        <w:rPr>
          <w:rFonts w:ascii="Times New Roman" w:hAnsi="Times New Roman" w:cs="Times New Roman"/>
          <w:sz w:val="24"/>
          <w:szCs w:val="24"/>
          <w:lang w:val="id-ID"/>
        </w:rPr>
        <w:t xml:space="preserve">, karena </w:t>
      </w:r>
      <w:r w:rsidRPr="006F31D6">
        <w:rPr>
          <w:rFonts w:ascii="Times New Roman" w:hAnsi="Times New Roman" w:cs="Times New Roman"/>
          <w:sz w:val="24"/>
          <w:szCs w:val="24"/>
          <w:lang w:val="id-ID"/>
        </w:rPr>
        <w:t>berkaitan dengan topik yang berhubungan erat dengan nilai manusia dalam menghadapi suatu tindakan, apakah benar atau salah, dan apakah penyelesaian baik atau buruk.</w:t>
      </w:r>
    </w:p>
    <w:p w:rsidR="00601FA4" w:rsidRPr="006F31D6" w:rsidRDefault="00601FA4" w:rsidP="006F31D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F31D6">
        <w:rPr>
          <w:rFonts w:ascii="Times New Roman" w:hAnsi="Times New Roman" w:cs="Times New Roman"/>
          <w:sz w:val="24"/>
          <w:szCs w:val="24"/>
          <w:lang w:val="id-ID"/>
        </w:rPr>
        <w:t xml:space="preserve">Karena </w:t>
      </w:r>
      <w:r w:rsidR="00606A71">
        <w:rPr>
          <w:rFonts w:ascii="Times New Roman" w:hAnsi="Times New Roman" w:cs="Times New Roman"/>
          <w:sz w:val="24"/>
          <w:szCs w:val="24"/>
          <w:lang w:val="id-ID"/>
        </w:rPr>
        <w:t xml:space="preserve">bidan teresebut tidak melakukan tindakan. </w:t>
      </w:r>
    </w:p>
    <w:p w:rsidR="009B70C5" w:rsidRPr="006F31D6" w:rsidRDefault="00606A71" w:rsidP="006F31D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Seorang bidan tersebut harus bertanggung jawab</w:t>
      </w:r>
      <w:r w:rsidR="009B70C5" w:rsidRPr="006F31D6">
        <w:rPr>
          <w:rFonts w:ascii="Times New Roman" w:hAnsi="Times New Roman" w:cs="Times New Roman"/>
          <w:sz w:val="24"/>
          <w:szCs w:val="24"/>
          <w:lang w:val="id-ID"/>
        </w:rPr>
        <w:t xml:space="preserve"> menerima prosedur yang ada, meskipun setelah 1 jam ia keluar menggunakan APD membantu sang bayi dirujuk ke Rumah Sakit.</w:t>
      </w:r>
    </w:p>
    <w:p w:rsidR="009B70C5" w:rsidRPr="006F31D6" w:rsidRDefault="009B70C5" w:rsidP="006F31D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F31D6">
        <w:rPr>
          <w:rFonts w:ascii="Times New Roman" w:hAnsi="Times New Roman" w:cs="Times New Roman"/>
          <w:sz w:val="24"/>
          <w:szCs w:val="24"/>
          <w:lang w:val="id-ID"/>
        </w:rPr>
        <w:t xml:space="preserve">Tentu, karena </w:t>
      </w:r>
      <w:r w:rsidR="00606A71">
        <w:rPr>
          <w:rFonts w:ascii="Times New Roman" w:hAnsi="Times New Roman" w:cs="Times New Roman"/>
          <w:sz w:val="24"/>
          <w:szCs w:val="24"/>
          <w:lang w:val="id-ID"/>
        </w:rPr>
        <w:t>bidan (tenaga kesehatan) sebagai garda terd</w:t>
      </w:r>
      <w:r w:rsidR="00BD276A">
        <w:rPr>
          <w:rFonts w:ascii="Times New Roman" w:hAnsi="Times New Roman" w:cs="Times New Roman"/>
          <w:sz w:val="24"/>
          <w:szCs w:val="24"/>
          <w:lang w:val="id-ID"/>
        </w:rPr>
        <w:t>epan yang harus melayani pasien dan seorang bidan juga memiliki hak yang sama dalam memperoleh ataupun memberikan pelayanan kesehatan yang aman.</w:t>
      </w:r>
    </w:p>
    <w:p w:rsidR="009B70C5" w:rsidRPr="006F31D6" w:rsidRDefault="0057140E" w:rsidP="006F31D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F31D6">
        <w:rPr>
          <w:rFonts w:ascii="Times New Roman" w:hAnsi="Times New Roman" w:cs="Times New Roman"/>
          <w:sz w:val="24"/>
          <w:szCs w:val="24"/>
          <w:lang w:val="id-ID"/>
        </w:rPr>
        <w:t xml:space="preserve">Dalam kasus tersebut berkaitan dengan hukum UU kesehatai yaitu UU No. 36 tahun 2004 tentang kesehatan pasal: </w:t>
      </w:r>
    </w:p>
    <w:p w:rsidR="0057140E" w:rsidRPr="006F31D6" w:rsidRDefault="0057140E" w:rsidP="006F31D6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F31D6">
        <w:rPr>
          <w:rFonts w:ascii="Times New Roman" w:hAnsi="Times New Roman" w:cs="Times New Roman"/>
          <w:sz w:val="24"/>
          <w:szCs w:val="24"/>
          <w:lang w:val="id-ID"/>
        </w:rPr>
        <w:t xml:space="preserve">Pasal 58 ayat (1) huruf a yang berbunyi: </w:t>
      </w:r>
      <w:r w:rsidR="00606A71">
        <w:rPr>
          <w:rFonts w:ascii="Times New Roman" w:hAnsi="Times New Roman" w:cs="Times New Roman"/>
          <w:sz w:val="24"/>
          <w:szCs w:val="24"/>
          <w:lang w:val="id-ID"/>
        </w:rPr>
        <w:t>“M</w:t>
      </w:r>
      <w:r w:rsidRPr="006F31D6">
        <w:rPr>
          <w:rFonts w:ascii="Times New Roman" w:hAnsi="Times New Roman" w:cs="Times New Roman"/>
          <w:sz w:val="24"/>
          <w:szCs w:val="24"/>
          <w:lang w:val="id-ID"/>
        </w:rPr>
        <w:t>emberikan pelayanan kesehatan sesuai dengan standar profesi, standar prosedur operasional, dan etik profesi serta kebutuhan kesehatan penerima pelayanan kesehatan.”</w:t>
      </w:r>
    </w:p>
    <w:p w:rsidR="0057140E" w:rsidRPr="006F31D6" w:rsidRDefault="0057140E" w:rsidP="006F31D6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F31D6">
        <w:rPr>
          <w:rFonts w:ascii="Times New Roman" w:hAnsi="Times New Roman" w:cs="Times New Roman"/>
          <w:sz w:val="24"/>
          <w:szCs w:val="24"/>
          <w:lang w:val="id-ID"/>
        </w:rPr>
        <w:t xml:space="preserve">Pasal 60 huruf d yang berbunyi: </w:t>
      </w:r>
      <w:r w:rsidR="00606A71">
        <w:rPr>
          <w:rFonts w:ascii="Times New Roman" w:hAnsi="Times New Roman" w:cs="Times New Roman"/>
          <w:sz w:val="24"/>
          <w:szCs w:val="24"/>
          <w:lang w:val="id-ID"/>
        </w:rPr>
        <w:t>“T</w:t>
      </w:r>
      <w:r w:rsidRPr="006F31D6">
        <w:rPr>
          <w:rFonts w:ascii="Times New Roman" w:hAnsi="Times New Roman" w:cs="Times New Roman"/>
          <w:sz w:val="24"/>
          <w:szCs w:val="24"/>
          <w:lang w:val="id-ID"/>
        </w:rPr>
        <w:t>enaga kesehatan bertanggung jawab ubtuk memberikan kepentingan masyarakat daripada kepentingan pribadi atau kelompok.”</w:t>
      </w:r>
    </w:p>
    <w:p w:rsidR="0049063B" w:rsidRPr="006F31D6" w:rsidRDefault="0057140E" w:rsidP="006F31D6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F31D6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Pasal 66 ayat 1 yang berbunyi: </w:t>
      </w:r>
      <w:r w:rsidR="00606A71">
        <w:rPr>
          <w:rFonts w:ascii="Times New Roman" w:hAnsi="Times New Roman" w:cs="Times New Roman"/>
          <w:sz w:val="24"/>
          <w:szCs w:val="24"/>
          <w:lang w:val="id-ID"/>
        </w:rPr>
        <w:t>“S</w:t>
      </w:r>
      <w:r w:rsidRPr="006F31D6">
        <w:rPr>
          <w:rFonts w:ascii="Times New Roman" w:hAnsi="Times New Roman" w:cs="Times New Roman"/>
          <w:sz w:val="24"/>
          <w:szCs w:val="24"/>
          <w:lang w:val="id-ID"/>
        </w:rPr>
        <w:t>etiap tenaga kesehatan dalam menjalankan prak</w:t>
      </w:r>
      <w:r w:rsidR="00CC09B6" w:rsidRPr="006F31D6">
        <w:rPr>
          <w:rFonts w:ascii="Times New Roman" w:hAnsi="Times New Roman" w:cs="Times New Roman"/>
          <w:sz w:val="24"/>
          <w:szCs w:val="24"/>
          <w:lang w:val="id-ID"/>
        </w:rPr>
        <w:t>tik berkewajiban untuk mematuhi standar professi, standar pelayanan professi, dan standar prosedur operasional.</w:t>
      </w:r>
    </w:p>
    <w:p w:rsidR="0011110E" w:rsidRPr="006F31D6" w:rsidRDefault="00CC09B6" w:rsidP="006F31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F31D6">
        <w:rPr>
          <w:rFonts w:ascii="Times New Roman" w:hAnsi="Times New Roman" w:cs="Times New Roman"/>
          <w:sz w:val="24"/>
          <w:szCs w:val="24"/>
          <w:lang w:val="id-ID"/>
        </w:rPr>
        <w:t>Bidan juga melanggar peraturan tent</w:t>
      </w:r>
      <w:r w:rsidRPr="006F31D6">
        <w:rPr>
          <w:rFonts w:ascii="Times New Roman" w:hAnsi="Times New Roman" w:cs="Times New Roman"/>
          <w:sz w:val="24"/>
          <w:szCs w:val="24"/>
          <w:lang w:val="id-ID"/>
        </w:rPr>
        <w:t>ang kebidanan yakni Permen</w:t>
      </w:r>
      <w:r w:rsidR="001E3696" w:rsidRPr="006F31D6">
        <w:rPr>
          <w:rFonts w:ascii="Times New Roman" w:hAnsi="Times New Roman" w:cs="Times New Roman"/>
          <w:sz w:val="24"/>
          <w:szCs w:val="24"/>
          <w:lang w:val="id-ID"/>
        </w:rPr>
        <w:t>kes No. 28 tentang Izin dan Penyelenggaraan Praktik B</w:t>
      </w:r>
      <w:r w:rsidRPr="006F31D6">
        <w:rPr>
          <w:rFonts w:ascii="Times New Roman" w:hAnsi="Times New Roman" w:cs="Times New Roman"/>
          <w:sz w:val="24"/>
          <w:szCs w:val="24"/>
          <w:lang w:val="id-ID"/>
        </w:rPr>
        <w:t>idan yakni:</w:t>
      </w:r>
    </w:p>
    <w:p w:rsidR="00CC09B6" w:rsidRPr="006F31D6" w:rsidRDefault="001E3696" w:rsidP="006F31D6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F31D6">
        <w:rPr>
          <w:rFonts w:ascii="Times New Roman" w:hAnsi="Times New Roman" w:cs="Times New Roman"/>
          <w:sz w:val="24"/>
          <w:szCs w:val="24"/>
          <w:lang w:val="id-ID"/>
        </w:rPr>
        <w:t>Pasal 28 g</w:t>
      </w:r>
      <w:r w:rsidR="00CC09B6" w:rsidRPr="006F31D6">
        <w:rPr>
          <w:rFonts w:ascii="Times New Roman" w:hAnsi="Times New Roman" w:cs="Times New Roman"/>
          <w:sz w:val="24"/>
          <w:szCs w:val="24"/>
          <w:lang w:val="id-ID"/>
        </w:rPr>
        <w:t>: mematuhi standar professi, standar pelayanan, dan standar prosedur operasional.</w:t>
      </w:r>
    </w:p>
    <w:p w:rsidR="00CC09B6" w:rsidRPr="006F31D6" w:rsidRDefault="001E3696" w:rsidP="00606A71">
      <w:pPr>
        <w:pStyle w:val="ListParagraph"/>
        <w:spacing w:after="0" w:line="240" w:lineRule="auto"/>
        <w:ind w:left="1440" w:firstLine="5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F31D6">
        <w:rPr>
          <w:rFonts w:ascii="Times New Roman" w:hAnsi="Times New Roman" w:cs="Times New Roman"/>
          <w:sz w:val="24"/>
          <w:szCs w:val="24"/>
          <w:lang w:val="id-ID"/>
        </w:rPr>
        <w:t>Tindakan Klien</w:t>
      </w:r>
      <w:r w:rsidR="00CC09B6" w:rsidRPr="006F31D6">
        <w:rPr>
          <w:rFonts w:ascii="Times New Roman" w:hAnsi="Times New Roman" w:cs="Times New Roman"/>
          <w:sz w:val="24"/>
          <w:szCs w:val="24"/>
          <w:lang w:val="id-ID"/>
        </w:rPr>
        <w:t xml:space="preserve"> yang dirugikan dalam</w:t>
      </w:r>
      <w:r w:rsidRPr="006F31D6">
        <w:rPr>
          <w:rFonts w:ascii="Times New Roman" w:hAnsi="Times New Roman" w:cs="Times New Roman"/>
          <w:sz w:val="24"/>
          <w:szCs w:val="24"/>
          <w:lang w:val="id-ID"/>
        </w:rPr>
        <w:t xml:space="preserve"> hal tersebut sesuai dengan UU N</w:t>
      </w:r>
      <w:r w:rsidR="00CC09B6" w:rsidRPr="006F31D6">
        <w:rPr>
          <w:rFonts w:ascii="Times New Roman" w:hAnsi="Times New Roman" w:cs="Times New Roman"/>
          <w:sz w:val="24"/>
          <w:szCs w:val="24"/>
          <w:lang w:val="id-ID"/>
        </w:rPr>
        <w:t xml:space="preserve">o. </w:t>
      </w:r>
      <w:r w:rsidRPr="006F31D6">
        <w:rPr>
          <w:rFonts w:ascii="Times New Roman" w:hAnsi="Times New Roman" w:cs="Times New Roman"/>
          <w:sz w:val="24"/>
          <w:szCs w:val="24"/>
          <w:lang w:val="id-ID"/>
        </w:rPr>
        <w:t>36 tahun 2004 tentang Kesehatan Bab XI pasal 77</w:t>
      </w:r>
      <w:r w:rsidR="00CC09B6" w:rsidRPr="006F31D6">
        <w:rPr>
          <w:rFonts w:ascii="Times New Roman" w:hAnsi="Times New Roman" w:cs="Times New Roman"/>
          <w:sz w:val="24"/>
          <w:szCs w:val="24"/>
          <w:lang w:val="id-ID"/>
        </w:rPr>
        <w:t xml:space="preserve"> yang berbunyi: “Setiap penerima pelayanan kesehatan yang dirugikan akibat kesalahan atau kelalaian </w:t>
      </w:r>
      <w:r w:rsidRPr="006F31D6">
        <w:rPr>
          <w:rFonts w:ascii="Times New Roman" w:hAnsi="Times New Roman" w:cs="Times New Roman"/>
          <w:sz w:val="24"/>
          <w:szCs w:val="24"/>
          <w:lang w:val="id-ID"/>
        </w:rPr>
        <w:t>tenaga kesehatan dapat meminta g</w:t>
      </w:r>
      <w:r w:rsidR="00CC09B6" w:rsidRPr="006F31D6">
        <w:rPr>
          <w:rFonts w:ascii="Times New Roman" w:hAnsi="Times New Roman" w:cs="Times New Roman"/>
          <w:sz w:val="24"/>
          <w:szCs w:val="24"/>
          <w:lang w:val="id-ID"/>
        </w:rPr>
        <w:t>anti</w:t>
      </w:r>
      <w:r w:rsidRPr="006F31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C09B6" w:rsidRPr="006F31D6">
        <w:rPr>
          <w:rFonts w:ascii="Times New Roman" w:hAnsi="Times New Roman" w:cs="Times New Roman"/>
          <w:sz w:val="24"/>
          <w:szCs w:val="24"/>
          <w:lang w:val="id-ID"/>
        </w:rPr>
        <w:t>rugi sesuai denga</w:t>
      </w:r>
      <w:r w:rsidRPr="006F31D6">
        <w:rPr>
          <w:rFonts w:ascii="Times New Roman" w:hAnsi="Times New Roman" w:cs="Times New Roman"/>
          <w:sz w:val="24"/>
          <w:szCs w:val="24"/>
          <w:lang w:val="id-ID"/>
        </w:rPr>
        <w:t>n ketentuan peraturan perundang-</w:t>
      </w:r>
      <w:r w:rsidR="00CC09B6" w:rsidRPr="006F31D6">
        <w:rPr>
          <w:rFonts w:ascii="Times New Roman" w:hAnsi="Times New Roman" w:cs="Times New Roman"/>
          <w:sz w:val="24"/>
          <w:szCs w:val="24"/>
          <w:lang w:val="id-ID"/>
        </w:rPr>
        <w:t xml:space="preserve">undangan. Dalam hal tenaga kesehatan diduga melakukan kelalaian dalam menjalankan profesinya yang menyebabkan kerugian kepada penerima pelayanan kesehatan, perselisihan yang timbul akibat kelalaian tersebut </w:t>
      </w:r>
      <w:r w:rsidR="00CC09B6" w:rsidRPr="006F31D6">
        <w:rPr>
          <w:rFonts w:ascii="Times New Roman" w:hAnsi="Times New Roman" w:cs="Times New Roman"/>
          <w:b/>
          <w:sz w:val="24"/>
          <w:szCs w:val="24"/>
          <w:lang w:val="id-ID"/>
        </w:rPr>
        <w:t>harus diselesaikan terlebih dahulu melalui penyelesaian sengketa di luar pengadilan sesuai dengan ketentuan peraturan perundang undangan.</w:t>
      </w:r>
    </w:p>
    <w:p w:rsidR="001E3696" w:rsidRPr="006F31D6" w:rsidRDefault="00E9137B" w:rsidP="006F31D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Pada kasus ini, seorang b</w:t>
      </w:r>
      <w:r w:rsidR="0011110E" w:rsidRPr="006F31D6">
        <w:rPr>
          <w:rFonts w:ascii="Times New Roman" w:hAnsi="Times New Roman" w:cs="Times New Roman"/>
          <w:sz w:val="24"/>
          <w:szCs w:val="24"/>
          <w:lang w:val="id-ID"/>
        </w:rPr>
        <w:t>idan tersebu</w:t>
      </w:r>
      <w:r>
        <w:rPr>
          <w:rFonts w:ascii="Times New Roman" w:hAnsi="Times New Roman" w:cs="Times New Roman"/>
          <w:sz w:val="24"/>
          <w:szCs w:val="24"/>
          <w:lang w:val="id-ID"/>
        </w:rPr>
        <w:t>t terbukti</w:t>
      </w:r>
      <w:r w:rsidR="0011110E" w:rsidRPr="006F31D6">
        <w:rPr>
          <w:rFonts w:ascii="Times New Roman" w:hAnsi="Times New Roman" w:cs="Times New Roman"/>
          <w:sz w:val="24"/>
          <w:szCs w:val="24"/>
          <w:lang w:val="id-ID"/>
        </w:rPr>
        <w:t xml:space="preserve"> bersalah karena lalai menelantarkan seo</w:t>
      </w:r>
      <w:r>
        <w:rPr>
          <w:rFonts w:ascii="Times New Roman" w:hAnsi="Times New Roman" w:cs="Times New Roman"/>
          <w:sz w:val="24"/>
          <w:szCs w:val="24"/>
          <w:lang w:val="id-ID"/>
        </w:rPr>
        <w:t>rang ibu yang hendak melahirkan, sehingga seorang ibu tersebut kehilangan bayinya.</w:t>
      </w:r>
    </w:p>
    <w:p w:rsidR="0011110E" w:rsidRDefault="00E033B8" w:rsidP="006F31D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F31D6">
        <w:rPr>
          <w:rFonts w:ascii="Times New Roman" w:hAnsi="Times New Roman" w:cs="Times New Roman"/>
          <w:sz w:val="24"/>
          <w:szCs w:val="24"/>
          <w:lang w:val="id-ID"/>
        </w:rPr>
        <w:t>Sebaiknya seorang bidan tersebut jika memang sedang sakit,</w:t>
      </w:r>
      <w:r w:rsidR="00E9137B">
        <w:rPr>
          <w:rFonts w:ascii="Times New Roman" w:hAnsi="Times New Roman" w:cs="Times New Roman"/>
          <w:sz w:val="24"/>
          <w:szCs w:val="24"/>
          <w:lang w:val="id-ID"/>
        </w:rPr>
        <w:t>sudah m</w:t>
      </w:r>
      <w:r w:rsidR="006F31D6" w:rsidRPr="006F31D6">
        <w:rPr>
          <w:rFonts w:ascii="Times New Roman" w:hAnsi="Times New Roman" w:cs="Times New Roman"/>
          <w:sz w:val="24"/>
          <w:szCs w:val="24"/>
          <w:lang w:val="id-ID"/>
        </w:rPr>
        <w:t>elakukan pengambilan keputusan alternatif yang terbaik.</w:t>
      </w:r>
      <w:r w:rsidR="00E9137B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="006F31D6" w:rsidRPr="006F31D6">
        <w:rPr>
          <w:rFonts w:ascii="Times New Roman" w:hAnsi="Times New Roman" w:cs="Times New Roman"/>
          <w:sz w:val="24"/>
          <w:szCs w:val="24"/>
          <w:lang w:val="id-ID"/>
        </w:rPr>
        <w:t>jika memang sedang sakit,</w:t>
      </w:r>
      <w:r w:rsidRPr="006F31D6">
        <w:rPr>
          <w:rFonts w:ascii="Times New Roman" w:hAnsi="Times New Roman" w:cs="Times New Roman"/>
          <w:sz w:val="24"/>
          <w:szCs w:val="24"/>
          <w:lang w:val="id-ID"/>
        </w:rPr>
        <w:t xml:space="preserve"> m</w:t>
      </w:r>
      <w:r w:rsidR="006F31D6" w:rsidRPr="006F31D6">
        <w:rPr>
          <w:rFonts w:ascii="Times New Roman" w:hAnsi="Times New Roman" w:cs="Times New Roman"/>
          <w:sz w:val="24"/>
          <w:szCs w:val="24"/>
          <w:lang w:val="id-ID"/>
        </w:rPr>
        <w:t>empunyai surat keterangan sakit, yang nantiya bisa menjadi bukti, karena bidan harus mempunyai responbility dan accauntability.</w:t>
      </w:r>
    </w:p>
    <w:p w:rsidR="00E9137B" w:rsidRDefault="00E9137B" w:rsidP="00E913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9137B" w:rsidRPr="00BE3F0E" w:rsidRDefault="00E9137B" w:rsidP="00E913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Sumber: </w:t>
      </w:r>
      <w:hyperlink r:id="rId6" w:history="1">
        <w:r w:rsidRPr="00BE3F0E">
          <w:rPr>
            <w:rStyle w:val="Hyperlink"/>
            <w:rFonts w:ascii="Times New Roman" w:hAnsi="Times New Roman" w:cs="Times New Roman"/>
            <w:i/>
            <w:sz w:val="24"/>
            <w:szCs w:val="24"/>
            <w:lang w:val="id-ID"/>
          </w:rPr>
          <w:t>https://www.researchgate.net/publication/326516097_PERTANGGUNGJAWABAN_HUKUM_BIDAN_AKIBA</w:t>
        </w:r>
      </w:hyperlink>
    </w:p>
    <w:p w:rsidR="00E9137B" w:rsidRPr="00BE3F0E" w:rsidRDefault="00BD276A" w:rsidP="00E913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hyperlink r:id="rId7" w:history="1">
        <w:r w:rsidRPr="00BE3F0E">
          <w:rPr>
            <w:rStyle w:val="Hyperlink"/>
            <w:rFonts w:ascii="Times New Roman" w:hAnsi="Times New Roman" w:cs="Times New Roman"/>
            <w:i/>
            <w:sz w:val="24"/>
            <w:szCs w:val="24"/>
            <w:lang w:val="id-ID"/>
          </w:rPr>
          <w:t>https://books.google.co.id/books?hl=id&amp;lr=&amp;id=OQ9SDwAAQBAJ&amp;oi=fnd&amp;pg=PR6&amp;dq=etikolegal</w:t>
        </w:r>
      </w:hyperlink>
    </w:p>
    <w:p w:rsidR="00BD276A" w:rsidRPr="00BE3F0E" w:rsidRDefault="00BE3F0E" w:rsidP="00E913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hyperlink r:id="rId8" w:history="1">
        <w:r w:rsidRPr="00BE3F0E">
          <w:rPr>
            <w:rStyle w:val="Hyperlink"/>
            <w:rFonts w:ascii="Times New Roman" w:hAnsi="Times New Roman" w:cs="Times New Roman"/>
            <w:i/>
            <w:sz w:val="24"/>
            <w:szCs w:val="24"/>
            <w:lang w:val="id-ID"/>
          </w:rPr>
          <w:t>https://books.google.co.id/books?hl=id&amp;lr=&amp;id=nMWIDwAAQBAJ&amp;oi=fnd&amp;pg=PR4&amp;dq=perlindunga</w:t>
        </w:r>
      </w:hyperlink>
    </w:p>
    <w:p w:rsidR="00BE3F0E" w:rsidRPr="00BE3F0E" w:rsidRDefault="00BE3F0E" w:rsidP="00E913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1E3696" w:rsidRPr="00BE3F0E" w:rsidRDefault="001E3696" w:rsidP="006F31D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49063B" w:rsidRPr="00BE3F0E" w:rsidRDefault="0049063B" w:rsidP="006F31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49063B" w:rsidRDefault="0049063B" w:rsidP="006F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114C8" w:rsidRDefault="004114C8"/>
    <w:sectPr w:rsidR="00411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C01D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9C72580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EA1F21"/>
    <w:multiLevelType w:val="multilevel"/>
    <w:tmpl w:val="0421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98247CE"/>
    <w:multiLevelType w:val="hybridMultilevel"/>
    <w:tmpl w:val="D6F4FC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7773A"/>
    <w:multiLevelType w:val="hybridMultilevel"/>
    <w:tmpl w:val="81F29E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3B"/>
    <w:rsid w:val="0011110E"/>
    <w:rsid w:val="001E3696"/>
    <w:rsid w:val="002E4E7F"/>
    <w:rsid w:val="004114C8"/>
    <w:rsid w:val="0049063B"/>
    <w:rsid w:val="0057140E"/>
    <w:rsid w:val="00601FA4"/>
    <w:rsid w:val="00606A71"/>
    <w:rsid w:val="006F31D6"/>
    <w:rsid w:val="0070081C"/>
    <w:rsid w:val="009B70C5"/>
    <w:rsid w:val="00BD276A"/>
    <w:rsid w:val="00BE3F0E"/>
    <w:rsid w:val="00CC09B6"/>
    <w:rsid w:val="00CD5C4F"/>
    <w:rsid w:val="00E033B8"/>
    <w:rsid w:val="00E9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3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6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0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3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6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0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.id/books?hl=id&amp;lr=&amp;id=nMWIDwAAQBAJ&amp;oi=fnd&amp;pg=PR4&amp;dq=perlindung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oks.google.co.id/books?hl=id&amp;lr=&amp;id=OQ9SDwAAQBAJ&amp;oi=fnd&amp;pg=PR6&amp;dq=etikoleg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326516097_PERTANGGUNGJAWABAN_HUKUM_BIDAN_AKI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Nurikasiwi</cp:lastModifiedBy>
  <cp:revision>2</cp:revision>
  <dcterms:created xsi:type="dcterms:W3CDTF">2021-12-02T13:51:00Z</dcterms:created>
  <dcterms:modified xsi:type="dcterms:W3CDTF">2021-12-02T13:51:00Z</dcterms:modified>
</cp:coreProperties>
</file>