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E64C" w14:textId="1A4CDB09" w:rsidR="00793CB5" w:rsidRDefault="00793C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RIZFI PRAMESI LALITA FASYA_2110101065</w:t>
      </w:r>
    </w:p>
    <w:p w14:paraId="372074C8" w14:textId="48289511" w:rsidR="00574A25" w:rsidRPr="00270B0B" w:rsidRDefault="00574A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B0B">
        <w:rPr>
          <w:rFonts w:ascii="Times New Roman" w:hAnsi="Times New Roman" w:cs="Times New Roman"/>
          <w:b/>
          <w:bCs/>
          <w:sz w:val="24"/>
          <w:szCs w:val="24"/>
        </w:rPr>
        <w:t xml:space="preserve">SIFAT </w:t>
      </w:r>
      <w:proofErr w:type="gramStart"/>
      <w:r w:rsidRPr="00270B0B">
        <w:rPr>
          <w:rFonts w:ascii="Times New Roman" w:hAnsi="Times New Roman" w:cs="Times New Roman"/>
          <w:b/>
          <w:bCs/>
          <w:sz w:val="24"/>
          <w:szCs w:val="24"/>
        </w:rPr>
        <w:t>KIMIA :</w:t>
      </w:r>
      <w:proofErr w:type="gramEnd"/>
    </w:p>
    <w:p w14:paraId="04AB9C9B" w14:textId="43D3FA83" w:rsidR="00574A25" w:rsidRPr="00793CB5" w:rsidRDefault="00574A25" w:rsidP="0057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0B0B">
        <w:rPr>
          <w:rFonts w:ascii="Times New Roman" w:hAnsi="Times New Roman" w:cs="Times New Roman"/>
          <w:sz w:val="24"/>
          <w:szCs w:val="24"/>
        </w:rPr>
        <w:t xml:space="preserve">Sifat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Mereduksi</w:t>
      </w:r>
      <w:proofErr w:type="spellEnd"/>
    </w:p>
    <w:p w14:paraId="363E51A0" w14:textId="2E1E8B49" w:rsidR="00793CB5" w:rsidRPr="00793CB5" w:rsidRDefault="00793CB5" w:rsidP="00793CB5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pereduksi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aldehida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keton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ion-ion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tembaga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(Cu) dan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perak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(Ag)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>.</w:t>
      </w:r>
    </w:p>
    <w:p w14:paraId="64D22E02" w14:textId="77777777" w:rsidR="00793CB5" w:rsidRPr="00270B0B" w:rsidRDefault="00793CB5" w:rsidP="00793CB5">
      <w:pPr>
        <w:pStyle w:val="ListParagraph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E8F6E" w14:textId="6528FF89" w:rsidR="00574A25" w:rsidRPr="00270B0B" w:rsidRDefault="00574A25" w:rsidP="0057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Furfural</w:t>
      </w:r>
    </w:p>
    <w:p w14:paraId="0AACD181" w14:textId="5194A382" w:rsidR="00574A25" w:rsidRPr="00270B0B" w:rsidRDefault="00574A25" w:rsidP="00574A25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270B0B">
        <w:rPr>
          <w:rFonts w:ascii="Times New Roman" w:hAnsi="Times New Roman" w:cs="Times New Roman"/>
          <w:sz w:val="24"/>
          <w:szCs w:val="24"/>
        </w:rPr>
        <w:t xml:space="preserve">Furfural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dikomsumsi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industri-industri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. Furfural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disintesis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turunan-turunannya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0B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Furfuril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, Furan,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</w:t>
      </w:r>
      <w:r w:rsidRPr="00270B0B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>.</w:t>
      </w:r>
    </w:p>
    <w:p w14:paraId="4E519C66" w14:textId="77777777" w:rsidR="00574A25" w:rsidRPr="00270B0B" w:rsidRDefault="00574A25" w:rsidP="00574A25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5CC119D2" w14:textId="77777777" w:rsidR="00574A25" w:rsidRPr="00270B0B" w:rsidRDefault="00574A25" w:rsidP="0057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Osazon</w:t>
      </w:r>
      <w:proofErr w:type="spellEnd"/>
    </w:p>
    <w:p w14:paraId="0AA93119" w14:textId="77777777" w:rsidR="00793CB5" w:rsidRDefault="00793CB5" w:rsidP="00574A25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Monosakharida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fenilhidrazin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1000C,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ozason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galaktosaa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ozason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C3 – C6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galaktosa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ozason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galaktosa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melekul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3CB5">
        <w:rPr>
          <w:rFonts w:ascii="Times New Roman" w:hAnsi="Times New Roman" w:cs="Times New Roman"/>
          <w:sz w:val="24"/>
          <w:szCs w:val="24"/>
        </w:rPr>
        <w:t>ozason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93F63" w14:textId="43075087" w:rsidR="00574A25" w:rsidRDefault="00793CB5" w:rsidP="00574A25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ozasan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ozason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kharbohidrat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kristal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lebur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ozason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karbonil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aldehida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3CB5">
        <w:rPr>
          <w:rFonts w:ascii="Times New Roman" w:hAnsi="Times New Roman" w:cs="Times New Roman"/>
          <w:sz w:val="24"/>
          <w:szCs w:val="24"/>
        </w:rPr>
        <w:t>keton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793CB5">
        <w:rPr>
          <w:rFonts w:ascii="Times New Roman" w:hAnsi="Times New Roman" w:cs="Times New Roman"/>
          <w:sz w:val="24"/>
          <w:szCs w:val="24"/>
        </w:rPr>
        <w:t xml:space="preserve"> atom C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bersebelahan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>.</w:t>
      </w:r>
    </w:p>
    <w:p w14:paraId="48544C33" w14:textId="77777777" w:rsidR="00793CB5" w:rsidRPr="00793CB5" w:rsidRDefault="00793CB5" w:rsidP="00574A25">
      <w:pPr>
        <w:pStyle w:val="ListParagraph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9A982" w14:textId="176DB503" w:rsidR="00574A25" w:rsidRPr="00270B0B" w:rsidRDefault="00574A25" w:rsidP="0057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Ester</w:t>
      </w:r>
    </w:p>
    <w:p w14:paraId="1DB32B1D" w14:textId="132D7F0B" w:rsidR="00574A25" w:rsidRDefault="00793CB5" w:rsidP="00574A25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monosakharida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terasetilasi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anhidrida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O-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>-α-D-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asetil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ester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dihidrolisis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3CB5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93CB5">
        <w:rPr>
          <w:rFonts w:ascii="Times New Roman" w:hAnsi="Times New Roman" w:cs="Times New Roman"/>
          <w:sz w:val="24"/>
          <w:szCs w:val="24"/>
        </w:rPr>
        <w:t xml:space="preserve"> Sifat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kharbohidrat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ester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ester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fosfat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kharbohidrat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adenosin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trifosfat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(ATP)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dikatalis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>.</w:t>
      </w:r>
    </w:p>
    <w:p w14:paraId="536F7FB1" w14:textId="77777777" w:rsidR="00793CB5" w:rsidRPr="00793CB5" w:rsidRDefault="00793CB5" w:rsidP="00574A25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14:paraId="5EBE75C4" w14:textId="5C19E9BF" w:rsidR="00574A25" w:rsidRPr="00270B0B" w:rsidRDefault="00574A25" w:rsidP="00574A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Isomerisasi</w:t>
      </w:r>
      <w:proofErr w:type="spellEnd"/>
    </w:p>
    <w:p w14:paraId="69292A23" w14:textId="1F9FA383" w:rsidR="00270B0B" w:rsidRPr="00270B0B" w:rsidRDefault="00270B0B" w:rsidP="00270B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70B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isomerisasi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proses di </w:t>
      </w:r>
      <w:hyperlink r:id="rId5" w:history="1">
        <w:r w:rsidRPr="00270B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mana</w:t>
        </w:r>
      </w:hyperlink>
      <w:r w:rsidRPr="00270B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ditransformasikan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atom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persis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ABC → BAC (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isomer).</w:t>
      </w:r>
    </w:p>
    <w:p w14:paraId="4A509E1F" w14:textId="77777777" w:rsidR="00270B0B" w:rsidRPr="00270B0B" w:rsidRDefault="00270B0B" w:rsidP="00270B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099749D3" w14:textId="77777777" w:rsidR="00793CB5" w:rsidRPr="00793CB5" w:rsidRDefault="00574A25" w:rsidP="00793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Glikosida</w:t>
      </w:r>
      <w:proofErr w:type="spellEnd"/>
    </w:p>
    <w:p w14:paraId="4C73C2DF" w14:textId="1115BA43" w:rsidR="00270B0B" w:rsidRPr="00793CB5" w:rsidRDefault="00793CB5" w:rsidP="00793CB5">
      <w:pPr>
        <w:pStyle w:val="ListParagraph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93CB5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monosakharida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asetal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dan HCl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α dan β-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metil-Dglukosida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diastomer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labil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CB5">
        <w:rPr>
          <w:rFonts w:ascii="Times New Roman" w:hAnsi="Times New Roman" w:cs="Times New Roman"/>
          <w:sz w:val="24"/>
          <w:szCs w:val="24"/>
        </w:rPr>
        <w:t>basa</w:t>
      </w:r>
      <w:proofErr w:type="spellEnd"/>
    </w:p>
    <w:p w14:paraId="694EB2E6" w14:textId="17CD4EB2" w:rsidR="00574A25" w:rsidRDefault="00574A25" w:rsidP="00574A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50C87F" w14:textId="77777777" w:rsidR="00793CB5" w:rsidRPr="00793CB5" w:rsidRDefault="00793CB5" w:rsidP="00574A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0E33A1" w14:textId="30E87EF7" w:rsidR="00574A25" w:rsidRPr="00270B0B" w:rsidRDefault="00574A25" w:rsidP="00574A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B0B">
        <w:rPr>
          <w:rFonts w:ascii="Times New Roman" w:hAnsi="Times New Roman" w:cs="Times New Roman"/>
          <w:b/>
          <w:bCs/>
          <w:sz w:val="24"/>
          <w:szCs w:val="24"/>
        </w:rPr>
        <w:t xml:space="preserve">SIFAT </w:t>
      </w:r>
      <w:proofErr w:type="gramStart"/>
      <w:r w:rsidRPr="00270B0B">
        <w:rPr>
          <w:rFonts w:ascii="Times New Roman" w:hAnsi="Times New Roman" w:cs="Times New Roman"/>
          <w:b/>
          <w:bCs/>
          <w:sz w:val="24"/>
          <w:szCs w:val="24"/>
        </w:rPr>
        <w:t>FISIKA :</w:t>
      </w:r>
      <w:proofErr w:type="gramEnd"/>
    </w:p>
    <w:p w14:paraId="2A716774" w14:textId="527F942F" w:rsidR="00270B0B" w:rsidRDefault="00574A25" w:rsidP="00270B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Fischer</w:t>
      </w:r>
    </w:p>
    <w:p w14:paraId="6FD119B4" w14:textId="77777777" w:rsidR="00793CB5" w:rsidRDefault="00270B0B" w:rsidP="00270B0B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Fischer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proyeksi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dikemukakan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kimiawan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Jerman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bernama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0B0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Emil Fischer</w:t>
      </w:r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1891.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karbohidrat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–OH,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aldehida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keton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364BC66" w14:textId="50052108" w:rsidR="00270B0B" w:rsidRPr="00270B0B" w:rsidRDefault="00270B0B" w:rsidP="00270B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menyebabkan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terjadinya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pemutaran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cahaya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terpolarisasi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dikatakan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aktivitas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optik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Isomer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monosakarida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disebabkan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atom C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asimetris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molekulnya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Isomer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monosakarida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sakarida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molekul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arah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putarnya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bidang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cahaya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terpolarisasinya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Ada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memutar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memutar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Molekul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monosakarida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memutar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 (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levo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dan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memutar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 (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dekstro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41E74D73" w14:textId="77777777" w:rsidR="00270B0B" w:rsidRDefault="00574A25" w:rsidP="00270B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Optik</w:t>
      </w:r>
      <w:proofErr w:type="spellEnd"/>
    </w:p>
    <w:p w14:paraId="64A6494E" w14:textId="3A29FDCF" w:rsidR="00270B0B" w:rsidRDefault="00270B0B" w:rsidP="00270B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pemutaran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terpolarisasi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optic.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terpolarisasi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d (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dekstro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terpolarisasi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l (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levo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>).</w:t>
      </w:r>
    </w:p>
    <w:p w14:paraId="77FAB71A" w14:textId="77777777" w:rsidR="00270B0B" w:rsidRPr="00270B0B" w:rsidRDefault="00270B0B" w:rsidP="00270B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3ABB09AF" w14:textId="77777777" w:rsidR="00270B0B" w:rsidRDefault="00574A25" w:rsidP="00270B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Molekul</w:t>
      </w:r>
      <w:proofErr w:type="spellEnd"/>
    </w:p>
    <w:p w14:paraId="20BB9699" w14:textId="23DB9A4C" w:rsidR="00270B0B" w:rsidRPr="00270B0B" w:rsidRDefault="00270B0B" w:rsidP="00270B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OH pada atom C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monosakarida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awalan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dan L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0B0B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>.</w:t>
      </w:r>
    </w:p>
    <w:p w14:paraId="73BC459A" w14:textId="77777777" w:rsidR="00270B0B" w:rsidRPr="00270B0B" w:rsidRDefault="00270B0B" w:rsidP="00270B0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0FA9F3" w14:textId="346F61A1" w:rsidR="00574A25" w:rsidRDefault="00574A25" w:rsidP="00574A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0B0B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70B0B">
        <w:rPr>
          <w:rFonts w:ascii="Times New Roman" w:hAnsi="Times New Roman" w:cs="Times New Roman"/>
          <w:sz w:val="24"/>
          <w:szCs w:val="24"/>
        </w:rPr>
        <w:t xml:space="preserve"> Haworth</w:t>
      </w:r>
    </w:p>
    <w:p w14:paraId="1A7696B0" w14:textId="77777777" w:rsidR="00270B0B" w:rsidRDefault="00270B0B" w:rsidP="00270B0B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melingkar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hemiasetal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dikemukakan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Tollens.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digambarkan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perspektif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Haworth.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kedua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OH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mengarah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proyeksi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Fischer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bawah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Haworth,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sedangkan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OH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mengarah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proyeksi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Fischer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Haworth.</w:t>
      </w:r>
    </w:p>
    <w:p w14:paraId="30013C46" w14:textId="3666A28C" w:rsidR="00270B0B" w:rsidRPr="00270B0B" w:rsidRDefault="00270B0B" w:rsidP="00270B0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Penamaan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struktur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melingkar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monosakarida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gugus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OH-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nya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mengarah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bawah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alfa (α),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sedangkan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mengarah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diberi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awalan</w:t>
      </w:r>
      <w:proofErr w:type="spellEnd"/>
      <w:r w:rsidRPr="00270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beta (β).</w:t>
      </w:r>
    </w:p>
    <w:sectPr w:rsidR="00270B0B" w:rsidRPr="00270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C65"/>
    <w:multiLevelType w:val="hybridMultilevel"/>
    <w:tmpl w:val="994A58C2"/>
    <w:lvl w:ilvl="0" w:tplc="00BEB1F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363" w:hanging="360"/>
      </w:pPr>
    </w:lvl>
    <w:lvl w:ilvl="2" w:tplc="3809001B" w:tentative="1">
      <w:start w:val="1"/>
      <w:numFmt w:val="lowerRoman"/>
      <w:lvlText w:val="%3."/>
      <w:lvlJc w:val="right"/>
      <w:pPr>
        <w:ind w:left="2083" w:hanging="180"/>
      </w:pPr>
    </w:lvl>
    <w:lvl w:ilvl="3" w:tplc="3809000F" w:tentative="1">
      <w:start w:val="1"/>
      <w:numFmt w:val="decimal"/>
      <w:lvlText w:val="%4."/>
      <w:lvlJc w:val="left"/>
      <w:pPr>
        <w:ind w:left="2803" w:hanging="360"/>
      </w:pPr>
    </w:lvl>
    <w:lvl w:ilvl="4" w:tplc="38090019" w:tentative="1">
      <w:start w:val="1"/>
      <w:numFmt w:val="lowerLetter"/>
      <w:lvlText w:val="%5."/>
      <w:lvlJc w:val="left"/>
      <w:pPr>
        <w:ind w:left="3523" w:hanging="360"/>
      </w:pPr>
    </w:lvl>
    <w:lvl w:ilvl="5" w:tplc="3809001B" w:tentative="1">
      <w:start w:val="1"/>
      <w:numFmt w:val="lowerRoman"/>
      <w:lvlText w:val="%6."/>
      <w:lvlJc w:val="right"/>
      <w:pPr>
        <w:ind w:left="4243" w:hanging="180"/>
      </w:pPr>
    </w:lvl>
    <w:lvl w:ilvl="6" w:tplc="3809000F" w:tentative="1">
      <w:start w:val="1"/>
      <w:numFmt w:val="decimal"/>
      <w:lvlText w:val="%7."/>
      <w:lvlJc w:val="left"/>
      <w:pPr>
        <w:ind w:left="4963" w:hanging="360"/>
      </w:pPr>
    </w:lvl>
    <w:lvl w:ilvl="7" w:tplc="38090019" w:tentative="1">
      <w:start w:val="1"/>
      <w:numFmt w:val="lowerLetter"/>
      <w:lvlText w:val="%8."/>
      <w:lvlJc w:val="left"/>
      <w:pPr>
        <w:ind w:left="5683" w:hanging="360"/>
      </w:pPr>
    </w:lvl>
    <w:lvl w:ilvl="8" w:tplc="3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F174584"/>
    <w:multiLevelType w:val="hybridMultilevel"/>
    <w:tmpl w:val="2D964B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64373"/>
    <w:multiLevelType w:val="hybridMultilevel"/>
    <w:tmpl w:val="C764DC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0EDC"/>
    <w:multiLevelType w:val="hybridMultilevel"/>
    <w:tmpl w:val="720CA286"/>
    <w:lvl w:ilvl="0" w:tplc="871E1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8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2F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A2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AD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EE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49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0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25"/>
    <w:rsid w:val="00270B0B"/>
    <w:rsid w:val="00574A25"/>
    <w:rsid w:val="007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0721"/>
  <w15:chartTrackingRefBased/>
  <w15:docId w15:val="{45D64D29-840F-4658-BC4B-310163ED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A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0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0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mirbook.com/id/01a4c628b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Rizfi Pramesi</dc:creator>
  <cp:keywords/>
  <dc:description/>
  <cp:lastModifiedBy>Rizfi Pramesi</cp:lastModifiedBy>
  <cp:revision>1</cp:revision>
  <dcterms:created xsi:type="dcterms:W3CDTF">2021-10-15T02:14:00Z</dcterms:created>
  <dcterms:modified xsi:type="dcterms:W3CDTF">2021-10-15T03:00:00Z</dcterms:modified>
</cp:coreProperties>
</file>