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74" w:rsidRPr="001D14E7" w:rsidRDefault="008C7A1D" w:rsidP="001D14E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</w:rPr>
        <w:t>Nama</w:t>
      </w:r>
      <w:r w:rsidRPr="001D14E7">
        <w:rPr>
          <w:rFonts w:asciiTheme="majorBidi" w:hAnsiTheme="majorBidi" w:cstheme="majorBidi"/>
          <w:sz w:val="24"/>
          <w:szCs w:val="24"/>
        </w:rPr>
        <w:tab/>
        <w:t xml:space="preserve"> Naufalaisya Kinzaghi Anugradilla</w:t>
      </w:r>
    </w:p>
    <w:p w:rsidR="008C7A1D" w:rsidRPr="001D14E7" w:rsidRDefault="008C7A1D" w:rsidP="001D14E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</w:rPr>
        <w:t>NIM</w:t>
      </w:r>
      <w:r w:rsidRPr="001D14E7">
        <w:rPr>
          <w:rFonts w:asciiTheme="majorBidi" w:hAnsiTheme="majorBidi" w:cstheme="majorBidi"/>
          <w:sz w:val="24"/>
          <w:szCs w:val="24"/>
        </w:rPr>
        <w:tab/>
        <w:t>: 1710301133</w:t>
      </w:r>
    </w:p>
    <w:p w:rsidR="008C7A1D" w:rsidRPr="001D14E7" w:rsidRDefault="008C7A1D" w:rsidP="001D14E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</w:rPr>
        <w:t>Kelas</w:t>
      </w:r>
      <w:r w:rsidRPr="001D14E7">
        <w:rPr>
          <w:rFonts w:asciiTheme="majorBidi" w:hAnsiTheme="majorBidi" w:cstheme="majorBidi"/>
          <w:sz w:val="24"/>
          <w:szCs w:val="24"/>
        </w:rPr>
        <w:tab/>
        <w:t>: 8C2 Fisioterapi</w:t>
      </w:r>
    </w:p>
    <w:p w:rsidR="008C7A1D" w:rsidRPr="001D14E7" w:rsidRDefault="008C7A1D" w:rsidP="001D14E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</w:rPr>
        <w:t>Tutor 1.2 PNF</w:t>
      </w:r>
    </w:p>
    <w:p w:rsidR="008C7A1D" w:rsidRPr="001D14E7" w:rsidRDefault="008C7A1D" w:rsidP="001D14E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C7A1D" w:rsidRPr="001D14E7" w:rsidRDefault="008C7A1D" w:rsidP="001D14E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</w:rPr>
        <w:t>Soal</w:t>
      </w:r>
    </w:p>
    <w:p w:rsidR="00120074" w:rsidRPr="001D14E7" w:rsidRDefault="00120074" w:rsidP="001D14E7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</w:rPr>
        <w:t>Teknik pnf seperti apa yang bisa di terapkan kepada pasien sesuai dengan kondisi pasien pada skenario tersebut? Jelaskan beserta gerakannya dan step2nya dan instruksinya.</w:t>
      </w:r>
    </w:p>
    <w:p w:rsidR="00120074" w:rsidRPr="001D14E7" w:rsidRDefault="00120074" w:rsidP="001D14E7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</w:rPr>
        <w:t>Bagaimana cara fisioterapis (intervensi) untuk menurunkan skala nyeri pada kasus tersebut?</w:t>
      </w:r>
    </w:p>
    <w:p w:rsidR="00B12608" w:rsidRPr="001D14E7" w:rsidRDefault="00B12608" w:rsidP="001D14E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</w:rPr>
        <w:t>Jawaban</w:t>
      </w:r>
    </w:p>
    <w:p w:rsidR="001F364C" w:rsidRPr="001D14E7" w:rsidRDefault="001F364C" w:rsidP="001D14E7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</w:rPr>
        <w:t>Teknik PNF yang dapat digunakan :</w:t>
      </w:r>
    </w:p>
    <w:p w:rsidR="001F364C" w:rsidRPr="001D14E7" w:rsidRDefault="001F364C" w:rsidP="001D14E7">
      <w:pPr>
        <w:pStyle w:val="ListParagraph"/>
        <w:numPr>
          <w:ilvl w:val="1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</w:rPr>
        <w:t>Diagonal 1, gerakan Ekstensi Shoulder, Abduksi Shoulder, Ekstensi Elbow,Pronasi, Fleksi wrist</w:t>
      </w:r>
      <w:bookmarkStart w:id="0" w:name="_GoBack"/>
      <w:bookmarkEnd w:id="0"/>
    </w:p>
    <w:p w:rsidR="001F364C" w:rsidRPr="001D14E7" w:rsidRDefault="001F364C" w:rsidP="001D14E7">
      <w:pPr>
        <w:pStyle w:val="ListParagraph"/>
        <w:numPr>
          <w:ilvl w:val="1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</w:rPr>
        <w:t>Diagonal 2, gerakan Adduksi shoulder, Ekstensi shoulder dengan sedikit Fleksi Shoulder, Ekstensi Elbow, Pronasi, Fleksi wrist</w:t>
      </w:r>
    </w:p>
    <w:p w:rsidR="001F364C" w:rsidRPr="001D14E7" w:rsidRDefault="001F364C" w:rsidP="001D14E7">
      <w:pPr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</w:rPr>
        <w:t>Posisi pasien tidur terlentang terapis di samping paisen atau didepan pasien,</w:t>
      </w:r>
      <w:r w:rsidRPr="001D14E7">
        <w:rPr>
          <w:rFonts w:asciiTheme="majorBidi" w:hAnsiTheme="majorBidi" w:cstheme="majorBidi"/>
          <w:sz w:val="24"/>
          <w:szCs w:val="24"/>
        </w:rPr>
        <w:t xml:space="preserve"> </w:t>
      </w:r>
      <w:r w:rsidRPr="001D14E7">
        <w:rPr>
          <w:rFonts w:asciiTheme="majorBidi" w:hAnsiTheme="majorBidi" w:cstheme="majorBidi"/>
          <w:sz w:val="24"/>
          <w:szCs w:val="24"/>
        </w:rPr>
        <w:t>Fisioterapis mengintruksikan untuk melakukan gerakan D1 dan D2, dan pasien melakukan gerakan yang di instruksikan oleh fisioterapis.</w:t>
      </w:r>
    </w:p>
    <w:p w:rsidR="00B12608" w:rsidRPr="001D14E7" w:rsidRDefault="00B12608" w:rsidP="001D14E7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</w:rPr>
        <w:t>Fisioterapi dapat menggunakan Infrared untuk menu</w:t>
      </w:r>
      <w:r w:rsidR="00301E38" w:rsidRPr="001D14E7">
        <w:rPr>
          <w:rFonts w:asciiTheme="majorBidi" w:hAnsiTheme="majorBidi" w:cstheme="majorBidi"/>
          <w:sz w:val="24"/>
          <w:szCs w:val="24"/>
        </w:rPr>
        <w:t xml:space="preserve">runkan skala nyeri pada pasien. </w:t>
      </w:r>
      <w:r w:rsidR="00D35CB9" w:rsidRPr="001D14E7">
        <w:rPr>
          <w:rFonts w:asciiTheme="majorBidi" w:hAnsiTheme="majorBidi" w:cstheme="majorBidi"/>
          <w:sz w:val="24"/>
          <w:szCs w:val="24"/>
        </w:rPr>
        <w:t xml:space="preserve">Infrared </w:t>
      </w:r>
      <w:r w:rsidR="00D35CB9" w:rsidRPr="001D14E7">
        <w:rPr>
          <w:rFonts w:asciiTheme="majorBidi" w:hAnsiTheme="majorBidi" w:cstheme="majorBidi"/>
          <w:sz w:val="24"/>
          <w:szCs w:val="24"/>
          <w:shd w:val="clear" w:color="auto" w:fill="FFFFFF"/>
        </w:rPr>
        <w:t>menggunakan gelombang elektromagnetik infra merah dengan karakteristik gelombang adalah panjang gelombang 770nm-106 nm, tujuan untuk pemanasan struktur muskuloskeletal yang terletak superfisial dengan daya penetrasi 0,8-1mm. Dosisnya dilakukan 6 kali terapi, 2 sampai 3 kali per minggu dengan waktu pemberian 30 menit setiap kali terapi.</w:t>
      </w:r>
    </w:p>
    <w:p w:rsidR="00D35CB9" w:rsidRPr="001D14E7" w:rsidRDefault="00D35CB9" w:rsidP="001D14E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D14E7">
        <w:rPr>
          <w:rFonts w:asciiTheme="majorBidi" w:hAnsiTheme="majorBidi" w:cstheme="majorBidi"/>
          <w:sz w:val="24"/>
          <w:szCs w:val="24"/>
          <w:shd w:val="clear" w:color="auto" w:fill="FFFFFF"/>
        </w:rPr>
        <w:t>Prosedur terapi infrared:</w:t>
      </w:r>
      <w:r w:rsidRPr="001D14E7">
        <w:rPr>
          <w:rFonts w:asciiTheme="majorBidi" w:hAnsiTheme="majorBidi" w:cstheme="majorBidi"/>
          <w:sz w:val="24"/>
          <w:szCs w:val="24"/>
        </w:rPr>
        <w:br/>
      </w:r>
      <w:r w:rsidRPr="001D14E7">
        <w:rPr>
          <w:rFonts w:asciiTheme="majorBidi" w:hAnsiTheme="majorBidi" w:cstheme="majorBidi"/>
          <w:sz w:val="24"/>
          <w:szCs w:val="24"/>
          <w:shd w:val="clear" w:color="auto" w:fill="FFFFFF"/>
        </w:rPr>
        <w:t>- Menggunakan pakaian yang longgar dan nyaman.</w:t>
      </w:r>
    </w:p>
    <w:p w:rsidR="00D35CB9" w:rsidRPr="001D14E7" w:rsidRDefault="00D35CB9" w:rsidP="001D14E7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Sebelum melakukan tindakan terapi melakukan pemeriksaan</w:t>
      </w:r>
    </w:p>
    <w:p w:rsidR="00D35CB9" w:rsidRPr="001D14E7" w:rsidRDefault="00D35CB9" w:rsidP="001D14E7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Terapis memposisikan pasien senyaman mungkin, </w:t>
      </w:r>
    </w:p>
    <w:p w:rsidR="00D35CB9" w:rsidRPr="001D14E7" w:rsidRDefault="00D35CB9" w:rsidP="001D14E7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  <w:shd w:val="clear" w:color="auto" w:fill="FFFFFF"/>
        </w:rPr>
        <w:t>Terapis mengatur alat infrered dan waktunya</w:t>
      </w:r>
    </w:p>
    <w:p w:rsidR="00D35CB9" w:rsidRPr="001D14E7" w:rsidRDefault="00D35CB9" w:rsidP="001D14E7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  <w:shd w:val="clear" w:color="auto" w:fill="FFFFFF"/>
        </w:rPr>
        <w:t>Bagian yang akan diterapi tidak ditutupi oleh pakaian sehingga infrared akan langsung mengenai kulit dan memberikan hasil yang optimal.</w:t>
      </w:r>
    </w:p>
    <w:p w:rsidR="00D35CB9" w:rsidRPr="001D14E7" w:rsidRDefault="00D35CB9" w:rsidP="001D14E7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</w:rPr>
        <w:t xml:space="preserve">Selesai </w:t>
      </w:r>
      <w:r w:rsidRPr="001D14E7">
        <w:rPr>
          <w:rFonts w:asciiTheme="majorBidi" w:hAnsiTheme="majorBidi" w:cstheme="majorBidi"/>
          <w:sz w:val="24"/>
          <w:szCs w:val="24"/>
          <w:shd w:val="clear" w:color="auto" w:fill="FFFFFF"/>
        </w:rPr>
        <w:t>terapi akan ditandai dengan bunyi </w:t>
      </w:r>
      <w:r w:rsidRPr="001D14E7"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</w:rPr>
        <w:t>timer </w:t>
      </w:r>
      <w:r w:rsidRPr="001D14E7">
        <w:rPr>
          <w:rFonts w:asciiTheme="majorBidi" w:hAnsiTheme="majorBidi" w:cstheme="majorBidi"/>
          <w:sz w:val="24"/>
          <w:szCs w:val="24"/>
          <w:shd w:val="clear" w:color="auto" w:fill="FFFFFF"/>
        </w:rPr>
        <w:t>dari alat infrared.</w:t>
      </w:r>
    </w:p>
    <w:p w:rsidR="00D35CB9" w:rsidRPr="001D14E7" w:rsidRDefault="00D35CB9" w:rsidP="001D14E7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  <w:shd w:val="clear" w:color="auto" w:fill="FFFFFF"/>
        </w:rPr>
        <w:t>Jangan langsung berdiri atau duduk, tetap berbaring beberapa saat untuk mengembalikan aliran darah ke normal.</w:t>
      </w:r>
    </w:p>
    <w:p w:rsidR="00D35CB9" w:rsidRPr="001D14E7" w:rsidRDefault="00D35CB9" w:rsidP="001D14E7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  <w:shd w:val="clear" w:color="auto" w:fill="FFFFFF"/>
        </w:rPr>
        <w:t>Terapis akan kembali melakukan pemeriksaan mengenai efek yang dirasakan setelah selesai terapi.</w:t>
      </w:r>
    </w:p>
    <w:p w:rsidR="008D57B3" w:rsidRPr="001D14E7" w:rsidRDefault="008D57B3" w:rsidP="001D14E7">
      <w:pPr>
        <w:pStyle w:val="ListParagraph"/>
        <w:spacing w:before="240"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D14E7">
        <w:rPr>
          <w:rFonts w:asciiTheme="majorBidi" w:hAnsiTheme="majorBidi" w:cstheme="majorBidi"/>
          <w:sz w:val="24"/>
          <w:szCs w:val="24"/>
          <w:shd w:val="clear" w:color="auto" w:fill="FFFFFF"/>
        </w:rPr>
        <w:t>(flexfreeclinic.com)</w:t>
      </w:r>
    </w:p>
    <w:sectPr w:rsidR="008D57B3" w:rsidRPr="001D14E7" w:rsidSect="009453D3">
      <w:pgSz w:w="11906" w:h="16838" w:code="9"/>
      <w:pgMar w:top="1701" w:right="1134" w:bottom="170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8D7"/>
    <w:multiLevelType w:val="hybridMultilevel"/>
    <w:tmpl w:val="055E35C0"/>
    <w:lvl w:ilvl="0" w:tplc="B5D2DDE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333333"/>
        <w:sz w:val="27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335CD"/>
    <w:multiLevelType w:val="hybridMultilevel"/>
    <w:tmpl w:val="8A1E1E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62E3"/>
    <w:multiLevelType w:val="hybridMultilevel"/>
    <w:tmpl w:val="D83052E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087E8A"/>
    <w:multiLevelType w:val="hybridMultilevel"/>
    <w:tmpl w:val="26423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C1023"/>
    <w:multiLevelType w:val="hybridMultilevel"/>
    <w:tmpl w:val="8B5488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A1DE6"/>
    <w:multiLevelType w:val="hybridMultilevel"/>
    <w:tmpl w:val="41E2F3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069A2"/>
    <w:multiLevelType w:val="hybridMultilevel"/>
    <w:tmpl w:val="9844FE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60375"/>
    <w:multiLevelType w:val="hybridMultilevel"/>
    <w:tmpl w:val="89C01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B5857"/>
    <w:multiLevelType w:val="hybridMultilevel"/>
    <w:tmpl w:val="9280D8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21B6F"/>
    <w:multiLevelType w:val="hybridMultilevel"/>
    <w:tmpl w:val="5AA042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A5F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4C"/>
    <w:rsid w:val="00120074"/>
    <w:rsid w:val="001C4275"/>
    <w:rsid w:val="001D14E7"/>
    <w:rsid w:val="001F364C"/>
    <w:rsid w:val="00301E38"/>
    <w:rsid w:val="00423F13"/>
    <w:rsid w:val="00664AB0"/>
    <w:rsid w:val="006B171B"/>
    <w:rsid w:val="006E31FD"/>
    <w:rsid w:val="0073544C"/>
    <w:rsid w:val="0078487A"/>
    <w:rsid w:val="007B6FCB"/>
    <w:rsid w:val="008C7A1D"/>
    <w:rsid w:val="008D57B3"/>
    <w:rsid w:val="009453D3"/>
    <w:rsid w:val="00A20EF1"/>
    <w:rsid w:val="00B12608"/>
    <w:rsid w:val="00B3602E"/>
    <w:rsid w:val="00BC264E"/>
    <w:rsid w:val="00CA24A1"/>
    <w:rsid w:val="00D35CB9"/>
    <w:rsid w:val="00E11B64"/>
    <w:rsid w:val="00E51152"/>
    <w:rsid w:val="00FA4632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5153"/>
  <w15:chartTrackingRefBased/>
  <w15:docId w15:val="{EB6843EC-62E4-4E0F-84C0-C18921B2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4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35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Naufa</dc:creator>
  <cp:keywords/>
  <dc:description/>
  <cp:lastModifiedBy>Naufa</cp:lastModifiedBy>
  <cp:revision>9</cp:revision>
  <dcterms:created xsi:type="dcterms:W3CDTF">2021-05-31T06:05:00Z</dcterms:created>
  <dcterms:modified xsi:type="dcterms:W3CDTF">2021-06-08T06:47:00Z</dcterms:modified>
</cp:coreProperties>
</file>