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88" w:rsidRDefault="007724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Pibriansyah</w:t>
      </w:r>
      <w:proofErr w:type="spellEnd"/>
    </w:p>
    <w:p w:rsidR="00772448" w:rsidRDefault="007724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>: 1710301150</w:t>
      </w:r>
    </w:p>
    <w:p w:rsidR="00F34EA5" w:rsidRDefault="00F34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L.O: 1.2</w:t>
      </w:r>
      <w:bookmarkStart w:id="0" w:name="_GoBack"/>
      <w:bookmarkEnd w:id="0"/>
    </w:p>
    <w:p w:rsidR="00772448" w:rsidRDefault="00772448">
      <w:pPr>
        <w:rPr>
          <w:rFonts w:ascii="Times New Roman" w:hAnsi="Times New Roman" w:cs="Times New Roman"/>
          <w:sz w:val="24"/>
          <w:szCs w:val="24"/>
        </w:rPr>
      </w:pPr>
    </w:p>
    <w:p w:rsidR="00772448" w:rsidRPr="00772448" w:rsidRDefault="00772448" w:rsidP="0074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pnf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77244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gerakannya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step2nya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instruksinya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448" w:rsidRDefault="00772448" w:rsidP="0074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fisioterapis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72448">
        <w:rPr>
          <w:rFonts w:ascii="Times New Roman" w:hAnsi="Times New Roman" w:cs="Times New Roman"/>
          <w:sz w:val="24"/>
          <w:szCs w:val="24"/>
        </w:rPr>
        <w:t>?</w:t>
      </w:r>
    </w:p>
    <w:p w:rsidR="00772448" w:rsidRDefault="00772448" w:rsidP="0074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A039A" w:rsidRPr="004A039A" w:rsidRDefault="00772448" w:rsidP="0074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A039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PNF yang </w:t>
      </w:r>
      <w:proofErr w:type="spellStart"/>
      <w:r w:rsidR="004A039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upper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flexion </w:t>
      </w:r>
      <w:proofErr w:type="gramStart"/>
      <w:r w:rsidR="004A039A">
        <w:rPr>
          <w:rFonts w:ascii="Times New Roman" w:hAnsi="Times New Roman" w:cs="Times New Roman"/>
          <w:sz w:val="24"/>
          <w:szCs w:val="24"/>
        </w:rPr>
        <w:t xml:space="preserve">( </w:t>
      </w:r>
      <w:r w:rsidR="004A039A" w:rsidRPr="004A039A">
        <w:rPr>
          <w:rFonts w:ascii="Times New Roman" w:hAnsi="Times New Roman" w:cs="Times New Roman"/>
          <w:sz w:val="24"/>
          <w:szCs w:val="24"/>
        </w:rPr>
        <w:t>D1</w:t>
      </w:r>
      <w:proofErr w:type="gramEnd"/>
      <w:r w:rsidR="004A039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72448" w:rsidRDefault="004860D1" w:rsidP="0074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39A" w:rsidRPr="004A039A">
        <w:rPr>
          <w:rFonts w:ascii="Times New Roman" w:hAnsi="Times New Roman" w:cs="Times New Roman"/>
          <w:sz w:val="24"/>
          <w:szCs w:val="24"/>
        </w:rPr>
        <w:t xml:space="preserve">shoulder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Forearm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Wrist ulnar,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039A" w:rsidRPr="004A039A">
        <w:rPr>
          <w:rFonts w:ascii="Times New Roman" w:hAnsi="Times New Roman" w:cs="Times New Roman"/>
          <w:sz w:val="24"/>
          <w:szCs w:val="24"/>
        </w:rPr>
        <w:t xml:space="preserve">Finger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extensi</w:t>
      </w:r>
      <w:proofErr w:type="spellEnd"/>
    </w:p>
    <w:p w:rsidR="004860D1" w:rsidRDefault="004860D1" w:rsidP="0074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PNF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0D1">
        <w:rPr>
          <w:rFonts w:ascii="Times New Roman" w:hAnsi="Times New Roman" w:cs="Times New Roman"/>
          <w:sz w:val="24"/>
          <w:szCs w:val="24"/>
        </w:rPr>
        <w:t>(D2)</w:t>
      </w:r>
    </w:p>
    <w:p w:rsidR="004860D1" w:rsidRDefault="004860D1" w:rsidP="0074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</w:p>
    <w:p w:rsidR="004860D1" w:rsidRDefault="004860D1" w:rsidP="0074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shoulder, </w:t>
      </w:r>
      <w:proofErr w:type="spellStart"/>
      <w:r w:rsidRPr="004860D1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4860D1">
        <w:rPr>
          <w:rFonts w:ascii="Times New Roman" w:hAnsi="Times New Roman" w:cs="Times New Roman"/>
          <w:sz w:val="24"/>
          <w:szCs w:val="24"/>
        </w:rPr>
        <w:t xml:space="preserve"> shoulder </w:t>
      </w:r>
      <w:proofErr w:type="spellStart"/>
      <w:r w:rsidRPr="004860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6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0D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486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0D1">
        <w:rPr>
          <w:rFonts w:ascii="Times New Roman" w:hAnsi="Times New Roman" w:cs="Times New Roman"/>
          <w:sz w:val="24"/>
          <w:szCs w:val="24"/>
        </w:rPr>
        <w:t>Fl</w:t>
      </w:r>
      <w:r>
        <w:rPr>
          <w:rFonts w:ascii="Times New Roman" w:hAnsi="Times New Roman" w:cs="Times New Roman"/>
          <w:sz w:val="24"/>
          <w:szCs w:val="24"/>
        </w:rPr>
        <w:t>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Shoulder,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Elbow,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0D1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4860D1">
        <w:rPr>
          <w:rFonts w:ascii="Times New Roman" w:hAnsi="Times New Roman" w:cs="Times New Roman"/>
          <w:sz w:val="24"/>
          <w:szCs w:val="24"/>
        </w:rPr>
        <w:t xml:space="preserve"> wrist</w:t>
      </w:r>
    </w:p>
    <w:p w:rsidR="004860D1" w:rsidRDefault="004860D1" w:rsidP="0074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448" w:rsidRDefault="00772448" w:rsidP="0074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5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4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5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4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39A">
        <w:rPr>
          <w:rFonts w:ascii="Times New Roman" w:hAnsi="Times New Roman" w:cs="Times New Roman"/>
          <w:sz w:val="24"/>
          <w:szCs w:val="24"/>
        </w:rPr>
        <w:t xml:space="preserve">Infrared, </w:t>
      </w:r>
      <w:r w:rsidR="004A039A" w:rsidRPr="004A039A">
        <w:rPr>
          <w:rFonts w:ascii="Times New Roman" w:hAnsi="Times New Roman" w:cs="Times New Roman"/>
          <w:sz w:val="24"/>
          <w:szCs w:val="24"/>
        </w:rPr>
        <w:t xml:space="preserve">Infrared (IR) </w:t>
      </w:r>
      <w:proofErr w:type="spellStart"/>
      <w:r w:rsidR="00747D5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4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modalitas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fi</w:t>
      </w:r>
      <w:r w:rsidR="004A039A">
        <w:rPr>
          <w:rFonts w:ascii="Times New Roman" w:hAnsi="Times New Roman" w:cs="Times New Roman"/>
          <w:sz w:val="24"/>
          <w:szCs w:val="24"/>
        </w:rPr>
        <w:t>sioterapi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39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Infrared (IR) </w:t>
      </w:r>
      <w:proofErr w:type="spellStart"/>
      <w:r w:rsidR="004A03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mel</w:t>
      </w:r>
      <w:r w:rsidR="004A039A">
        <w:rPr>
          <w:rFonts w:ascii="Times New Roman" w:hAnsi="Times New Roman" w:cs="Times New Roman"/>
          <w:sz w:val="24"/>
          <w:szCs w:val="24"/>
        </w:rPr>
        <w:t>emaskan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9A" w:rsidRPr="004A039A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4A039A" w:rsidRPr="004A039A">
        <w:rPr>
          <w:rFonts w:ascii="Times New Roman" w:hAnsi="Times New Roman" w:cs="Times New Roman"/>
          <w:sz w:val="24"/>
          <w:szCs w:val="24"/>
        </w:rPr>
        <w:t xml:space="preserve"> (Ansari et al.</w:t>
      </w:r>
      <w:proofErr w:type="gramStart"/>
      <w:r w:rsidR="004A039A" w:rsidRPr="004A039A">
        <w:rPr>
          <w:rFonts w:ascii="Times New Roman" w:hAnsi="Times New Roman" w:cs="Times New Roman"/>
          <w:sz w:val="24"/>
          <w:szCs w:val="24"/>
        </w:rPr>
        <w:t>,2014</w:t>
      </w:r>
      <w:proofErr w:type="gramEnd"/>
      <w:r w:rsidR="004A039A" w:rsidRPr="004A039A">
        <w:rPr>
          <w:rFonts w:ascii="Times New Roman" w:hAnsi="Times New Roman" w:cs="Times New Roman"/>
          <w:sz w:val="24"/>
          <w:szCs w:val="24"/>
        </w:rPr>
        <w:t>).</w:t>
      </w:r>
    </w:p>
    <w:p w:rsidR="00747D56" w:rsidRDefault="00747D56" w:rsidP="004A039A">
      <w:pPr>
        <w:rPr>
          <w:rFonts w:ascii="Times New Roman" w:hAnsi="Times New Roman" w:cs="Times New Roman"/>
          <w:sz w:val="24"/>
          <w:szCs w:val="24"/>
        </w:rPr>
      </w:pPr>
    </w:p>
    <w:p w:rsidR="00747D56" w:rsidRDefault="00747D56" w:rsidP="004A039A">
      <w:pPr>
        <w:rPr>
          <w:rFonts w:ascii="Times New Roman" w:hAnsi="Times New Roman" w:cs="Times New Roman"/>
          <w:sz w:val="24"/>
          <w:szCs w:val="24"/>
        </w:rPr>
      </w:pPr>
    </w:p>
    <w:p w:rsidR="00747D56" w:rsidRDefault="00747D56" w:rsidP="004A039A">
      <w:pPr>
        <w:rPr>
          <w:rFonts w:ascii="Times New Roman" w:hAnsi="Times New Roman" w:cs="Times New Roman"/>
          <w:sz w:val="24"/>
          <w:szCs w:val="24"/>
        </w:rPr>
      </w:pPr>
    </w:p>
    <w:p w:rsidR="00747D56" w:rsidRDefault="00747D56" w:rsidP="004A039A">
      <w:pPr>
        <w:rPr>
          <w:rFonts w:ascii="Times New Roman" w:hAnsi="Times New Roman" w:cs="Times New Roman"/>
          <w:sz w:val="24"/>
          <w:szCs w:val="24"/>
        </w:rPr>
      </w:pPr>
    </w:p>
    <w:p w:rsidR="00747D56" w:rsidRDefault="00747D56" w:rsidP="004A03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7D56" w:rsidRDefault="00747D56" w:rsidP="00747D56">
      <w:pPr>
        <w:rPr>
          <w:rFonts w:ascii="Times New Roman" w:hAnsi="Times New Roman" w:cs="Times New Roman"/>
          <w:sz w:val="24"/>
          <w:szCs w:val="24"/>
        </w:rPr>
      </w:pPr>
      <w:r w:rsidRPr="00747D56">
        <w:rPr>
          <w:rFonts w:ascii="Times New Roman" w:hAnsi="Times New Roman" w:cs="Times New Roman"/>
          <w:sz w:val="24"/>
          <w:szCs w:val="24"/>
        </w:rPr>
        <w:t xml:space="preserve">Ansari, N. N., </w:t>
      </w:r>
      <w:proofErr w:type="spellStart"/>
      <w:r w:rsidRPr="00747D56">
        <w:rPr>
          <w:rFonts w:ascii="Times New Roman" w:hAnsi="Times New Roman" w:cs="Times New Roman"/>
          <w:sz w:val="24"/>
          <w:szCs w:val="24"/>
        </w:rPr>
        <w:t>Naghdi</w:t>
      </w:r>
      <w:proofErr w:type="spellEnd"/>
      <w:r w:rsidRPr="00747D56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47D56">
        <w:rPr>
          <w:rFonts w:ascii="Times New Roman" w:hAnsi="Times New Roman" w:cs="Times New Roman"/>
          <w:sz w:val="24"/>
          <w:szCs w:val="24"/>
        </w:rPr>
        <w:t>Naseri</w:t>
      </w:r>
      <w:proofErr w:type="spellEnd"/>
      <w:r w:rsidRPr="00747D56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747D56">
        <w:rPr>
          <w:rFonts w:ascii="Times New Roman" w:hAnsi="Times New Roman" w:cs="Times New Roman"/>
          <w:sz w:val="24"/>
          <w:szCs w:val="24"/>
        </w:rPr>
        <w:t>Entezary</w:t>
      </w:r>
      <w:proofErr w:type="spellEnd"/>
      <w:r w:rsidRPr="00747D56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747D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7D56">
        <w:rPr>
          <w:rFonts w:ascii="Times New Roman" w:hAnsi="Times New Roman" w:cs="Times New Roman"/>
          <w:sz w:val="24"/>
          <w:szCs w:val="24"/>
        </w:rPr>
        <w:t>S. (2014). Effect of therapeutic infra-red in</w:t>
      </w:r>
      <w:r>
        <w:rPr>
          <w:rFonts w:ascii="Times New Roman" w:hAnsi="Times New Roman" w:cs="Times New Roman"/>
          <w:sz w:val="24"/>
          <w:szCs w:val="24"/>
        </w:rPr>
        <w:t xml:space="preserve"> patients with non-specific low </w:t>
      </w:r>
      <w:r w:rsidRPr="00747D56">
        <w:rPr>
          <w:rFonts w:ascii="Times New Roman" w:hAnsi="Times New Roman" w:cs="Times New Roman"/>
          <w:sz w:val="24"/>
          <w:szCs w:val="24"/>
        </w:rPr>
        <w:t>back pain: A pilot study. Journal of B</w:t>
      </w:r>
      <w:r>
        <w:rPr>
          <w:rFonts w:ascii="Times New Roman" w:hAnsi="Times New Roman" w:cs="Times New Roman"/>
          <w:sz w:val="24"/>
          <w:szCs w:val="24"/>
        </w:rPr>
        <w:t xml:space="preserve">odywork and Movement Therapies, </w:t>
      </w:r>
      <w:r w:rsidRPr="00747D56">
        <w:rPr>
          <w:rFonts w:ascii="Times New Roman" w:hAnsi="Times New Roman" w:cs="Times New Roman"/>
          <w:sz w:val="24"/>
          <w:szCs w:val="24"/>
        </w:rPr>
        <w:t xml:space="preserve">18(1), 75–81. </w:t>
      </w:r>
      <w:hyperlink r:id="rId5" w:history="1">
        <w:r w:rsidRPr="00A4727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https://doi.org/10.1016/j.jbmt.2013.05.014</w:t>
        </w:r>
      </w:hyperlink>
    </w:p>
    <w:p w:rsidR="00F34EA5" w:rsidRDefault="00F34EA5" w:rsidP="00747D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4EA5">
        <w:rPr>
          <w:rFonts w:ascii="Times New Roman" w:hAnsi="Times New Roman" w:cs="Times New Roman"/>
          <w:sz w:val="24"/>
          <w:szCs w:val="24"/>
        </w:rPr>
        <w:t>Birinci</w:t>
      </w:r>
      <w:proofErr w:type="spellEnd"/>
      <w:r w:rsidRPr="00F34EA5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F34EA5">
        <w:rPr>
          <w:rFonts w:ascii="Times New Roman" w:hAnsi="Times New Roman" w:cs="Times New Roman"/>
          <w:sz w:val="24"/>
          <w:szCs w:val="24"/>
        </w:rPr>
        <w:t>Ozdincler</w:t>
      </w:r>
      <w:proofErr w:type="spellEnd"/>
      <w:r w:rsidRPr="00F34EA5">
        <w:rPr>
          <w:rFonts w:ascii="Times New Roman" w:hAnsi="Times New Roman" w:cs="Times New Roman"/>
          <w:sz w:val="24"/>
          <w:szCs w:val="24"/>
        </w:rPr>
        <w:t xml:space="preserve"> A.R., </w:t>
      </w:r>
      <w:proofErr w:type="spellStart"/>
      <w:r w:rsidRPr="00F34EA5">
        <w:rPr>
          <w:rFonts w:ascii="Times New Roman" w:hAnsi="Times New Roman" w:cs="Times New Roman"/>
          <w:sz w:val="24"/>
          <w:szCs w:val="24"/>
        </w:rPr>
        <w:t>Altun</w:t>
      </w:r>
      <w:proofErr w:type="spellEnd"/>
      <w:r w:rsidRPr="00F34EA5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F34EA5">
        <w:rPr>
          <w:rFonts w:ascii="Times New Roman" w:hAnsi="Times New Roman" w:cs="Times New Roman"/>
          <w:sz w:val="24"/>
          <w:szCs w:val="24"/>
        </w:rPr>
        <w:t>Kural</w:t>
      </w:r>
      <w:proofErr w:type="spellEnd"/>
      <w:r w:rsidRPr="00F34EA5">
        <w:rPr>
          <w:rFonts w:ascii="Times New Roman" w:hAnsi="Times New Roman" w:cs="Times New Roman"/>
          <w:sz w:val="24"/>
          <w:szCs w:val="24"/>
        </w:rPr>
        <w:t xml:space="preserve"> C., (2019). “A Structured Exercise </w:t>
      </w:r>
      <w:proofErr w:type="spellStart"/>
      <w:r w:rsidRPr="00F34EA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34EA5">
        <w:rPr>
          <w:rFonts w:ascii="Times New Roman" w:hAnsi="Times New Roman" w:cs="Times New Roman"/>
          <w:sz w:val="24"/>
          <w:szCs w:val="24"/>
        </w:rPr>
        <w:t xml:space="preserve"> Combined with </w:t>
      </w:r>
      <w:proofErr w:type="spellStart"/>
      <w:r w:rsidRPr="00F34EA5">
        <w:rPr>
          <w:rFonts w:ascii="Times New Roman" w:hAnsi="Times New Roman" w:cs="Times New Roman"/>
          <w:sz w:val="24"/>
          <w:szCs w:val="24"/>
        </w:rPr>
        <w:t>Propioceptive</w:t>
      </w:r>
      <w:proofErr w:type="spellEnd"/>
      <w:r w:rsidRPr="00F34EA5">
        <w:rPr>
          <w:rFonts w:ascii="Times New Roman" w:hAnsi="Times New Roman" w:cs="Times New Roman"/>
          <w:sz w:val="24"/>
          <w:szCs w:val="24"/>
        </w:rPr>
        <w:t xml:space="preserve"> Neuromuscular Facilitation Stretching or Static Stretching in Posttraumatic </w:t>
      </w:r>
      <w:proofErr w:type="spellStart"/>
      <w:r w:rsidRPr="00F34EA5">
        <w:rPr>
          <w:rFonts w:ascii="Times New Roman" w:hAnsi="Times New Roman" w:cs="Times New Roman"/>
          <w:sz w:val="24"/>
          <w:szCs w:val="24"/>
        </w:rPr>
        <w:t>Striffness</w:t>
      </w:r>
      <w:proofErr w:type="spellEnd"/>
      <w:r w:rsidRPr="00F34EA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gramStart"/>
      <w:r w:rsidRPr="00F34EA5">
        <w:rPr>
          <w:rFonts w:ascii="Times New Roman" w:hAnsi="Times New Roman" w:cs="Times New Roman"/>
          <w:sz w:val="24"/>
          <w:szCs w:val="24"/>
        </w:rPr>
        <w:t>Elbow :</w:t>
      </w:r>
      <w:proofErr w:type="gramEnd"/>
      <w:r w:rsidRPr="00F34EA5">
        <w:rPr>
          <w:rFonts w:ascii="Times New Roman" w:hAnsi="Times New Roman" w:cs="Times New Roman"/>
          <w:sz w:val="24"/>
          <w:szCs w:val="24"/>
        </w:rPr>
        <w:t xml:space="preserve"> A Randomized Controlled Trial”, Clinical Rehabilitation, Vol. 33, (2), 241-252.</w:t>
      </w:r>
    </w:p>
    <w:p w:rsidR="00747D56" w:rsidRPr="00772448" w:rsidRDefault="00747D56" w:rsidP="00747D56">
      <w:pPr>
        <w:rPr>
          <w:rFonts w:ascii="Times New Roman" w:hAnsi="Times New Roman" w:cs="Times New Roman"/>
          <w:sz w:val="24"/>
          <w:szCs w:val="24"/>
        </w:rPr>
      </w:pPr>
    </w:p>
    <w:sectPr w:rsidR="00747D56" w:rsidRPr="0077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8"/>
    <w:rsid w:val="00255888"/>
    <w:rsid w:val="00323DB1"/>
    <w:rsid w:val="004860D1"/>
    <w:rsid w:val="004A039A"/>
    <w:rsid w:val="00747D56"/>
    <w:rsid w:val="00772448"/>
    <w:rsid w:val="00DA0983"/>
    <w:rsid w:val="00F3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jbmt.2013.05.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2021-06-08T05:51:00Z</dcterms:created>
  <dcterms:modified xsi:type="dcterms:W3CDTF">2021-06-08T06:59:00Z</dcterms:modified>
</cp:coreProperties>
</file>