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B5" w:rsidRDefault="00666C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C50" w:rsidRDefault="00666C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1810301163 </w:t>
      </w:r>
    </w:p>
    <w:p w:rsidR="00666C50" w:rsidRDefault="00666C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6C3 </w:t>
      </w:r>
    </w:p>
    <w:p w:rsidR="00666C50" w:rsidRDefault="00666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 7 SSP BU VENI </w:t>
      </w:r>
    </w:p>
    <w:p w:rsidR="00666C50" w:rsidRDefault="00666C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!! </w:t>
      </w:r>
    </w:p>
    <w:p w:rsidR="00666C50" w:rsidRDefault="00666C50" w:rsidP="00666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6C50">
        <w:rPr>
          <w:rFonts w:ascii="Times New Roman" w:hAnsi="Times New Roman" w:cs="Times New Roman"/>
          <w:sz w:val="24"/>
          <w:szCs w:val="24"/>
        </w:rPr>
        <w:t>No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6C50">
        <w:rPr>
          <w:rFonts w:ascii="Times New Roman" w:hAnsi="Times New Roman" w:cs="Times New Roman"/>
          <w:sz w:val="24"/>
          <w:szCs w:val="24"/>
        </w:rPr>
        <w:t>Gasal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Seorangremajausia</w:t>
      </w:r>
      <w:proofErr w:type="spellEnd"/>
      <w:proofErr w:type="gramEnd"/>
      <w:r w:rsidRPr="00666C50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tahunmengalamikecelakaantunggalpadadinihari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bawake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lakukanpemeriksaansecaraumumdanradiologi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dapatadanya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hemotoma.Kesadarankoma.Disertaifrakturpada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 1/3 tibia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dextra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>.</w:t>
      </w:r>
    </w:p>
    <w:p w:rsidR="00666C50" w:rsidRDefault="00666C50" w:rsidP="00666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6C50" w:rsidRDefault="00666C50" w:rsidP="00666C5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66C5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50"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:rsidR="00666C50" w:rsidRDefault="00666C50" w:rsidP="00666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6C50" w:rsidRDefault="00666C50" w:rsidP="00666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6C50" w:rsidRDefault="00666C50" w:rsidP="00666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6C50" w:rsidRDefault="00666C50" w:rsidP="00666C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6C5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66C50">
        <w:rPr>
          <w:rFonts w:ascii="Times New Roman" w:hAnsi="Times New Roman" w:cs="Times New Roman"/>
          <w:sz w:val="24"/>
          <w:szCs w:val="24"/>
        </w:rPr>
        <w:t xml:space="preserve">!! </w:t>
      </w:r>
    </w:p>
    <w:p w:rsidR="00666C50" w:rsidRDefault="00666C50" w:rsidP="00666C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Patofisiologi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E12" w:rsidRDefault="009B2991" w:rsidP="000F3E12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3E12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laserasi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meningea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mediaatau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sinus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dura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3E12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EDH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kompresi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intrakranial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(TIK).</w:t>
      </w:r>
      <w:proofErr w:type="gramEnd"/>
    </w:p>
    <w:p w:rsidR="000F3E12" w:rsidRDefault="009B2991" w:rsidP="000F3E12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E1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EDH,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duramater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3E12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temporal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meningea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mediarobek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3E12">
        <w:rPr>
          <w:rFonts w:ascii="Times New Roman" w:hAnsi="Times New Roman" w:cs="Times New Roman"/>
          <w:sz w:val="24"/>
          <w:szCs w:val="24"/>
        </w:rPr>
        <w:t>Robekan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3E12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frontal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oksipital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6C50" w:rsidRPr="000F3E12" w:rsidRDefault="009B2991" w:rsidP="000F3E12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3E12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meningea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mediamasukdi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foramen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spinosummelalui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durameter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EDH,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desakan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hematoma </w:t>
      </w:r>
      <w:proofErr w:type="spellStart"/>
      <w:proofErr w:type="gramStart"/>
      <w:r w:rsidRPr="000F3E1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durameter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>.</w:t>
      </w:r>
    </w:p>
    <w:p w:rsidR="00666C50" w:rsidRDefault="00666C50" w:rsidP="00666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F3E12" w:rsidRDefault="00666C50" w:rsidP="00666C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E12" w:rsidRDefault="000F3E12" w:rsidP="000F3E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E12" w:rsidRPr="000F3E12" w:rsidRDefault="000F3E12" w:rsidP="000F3E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3E1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12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0F3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E12" w:rsidRPr="000F3E12" w:rsidRDefault="000F3E12" w:rsidP="000F3E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3E12">
        <w:rPr>
          <w:rFonts w:ascii="Times New Roman" w:hAnsi="Times New Roman" w:cs="Times New Roman"/>
          <w:sz w:val="24"/>
          <w:szCs w:val="24"/>
        </w:rPr>
        <w:t>CT-scan</w:t>
      </w:r>
    </w:p>
    <w:p w:rsidR="000F3E12" w:rsidRDefault="000F3E12" w:rsidP="000F3E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3E12">
        <w:rPr>
          <w:rFonts w:ascii="Times New Roman" w:hAnsi="Times New Roman" w:cs="Times New Roman"/>
          <w:sz w:val="24"/>
          <w:szCs w:val="24"/>
        </w:rPr>
        <w:t xml:space="preserve"> MRI</w:t>
      </w:r>
    </w:p>
    <w:p w:rsidR="00416B5D" w:rsidRPr="00416B5D" w:rsidRDefault="00416B5D" w:rsidP="000F3E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6B5D">
        <w:rPr>
          <w:rFonts w:ascii="Times New Roman" w:hAnsi="Times New Roman" w:cs="Times New Roman"/>
          <w:sz w:val="24"/>
          <w:szCs w:val="24"/>
        </w:rPr>
        <w:lastRenderedPageBreak/>
        <w:t xml:space="preserve">Rontgen </w:t>
      </w:r>
      <w:proofErr w:type="spellStart"/>
      <w:r w:rsidRPr="00416B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B5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1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B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B5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1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B5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416B5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16B5D">
        <w:rPr>
          <w:rFonts w:ascii="Times New Roman" w:hAnsi="Times New Roman" w:cs="Times New Roman"/>
          <w:sz w:val="24"/>
          <w:szCs w:val="24"/>
        </w:rPr>
        <w:t>luasnya</w:t>
      </w:r>
      <w:proofErr w:type="spellEnd"/>
      <w:r w:rsidRPr="0041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B5D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416B5D">
        <w:rPr>
          <w:rFonts w:ascii="Times New Roman" w:hAnsi="Times New Roman" w:cs="Times New Roman"/>
          <w:sz w:val="24"/>
          <w:szCs w:val="24"/>
        </w:rPr>
        <w:t xml:space="preserve"> / trauma.</w:t>
      </w:r>
    </w:p>
    <w:p w:rsidR="00583757" w:rsidRPr="007F3652" w:rsidRDefault="00583757" w:rsidP="007F36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neurovital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57" w:rsidRPr="007F3652" w:rsidRDefault="00583757" w:rsidP="007F36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systemic injury </w:t>
      </w:r>
    </w:p>
    <w:p w:rsidR="00416B5D" w:rsidRPr="007F3652" w:rsidRDefault="00416B5D" w:rsidP="007F36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oedem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LGS,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.</w:t>
      </w:r>
    </w:p>
    <w:p w:rsidR="00583757" w:rsidRPr="007F3652" w:rsidRDefault="00583757" w:rsidP="007F365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6410" w:rsidRPr="007F3652" w:rsidRDefault="00666C50" w:rsidP="007F36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penatalaksanan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FT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.</w:t>
      </w:r>
    </w:p>
    <w:p w:rsidR="00996410" w:rsidRPr="007F3652" w:rsidRDefault="00996410" w:rsidP="007F365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EDH </w:t>
      </w:r>
    </w:p>
    <w:p w:rsidR="00996410" w:rsidRPr="007F3652" w:rsidRDefault="00996410" w:rsidP="007F36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Resusitasi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airway, breathing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sirkulasi</w:t>
      </w:r>
      <w:proofErr w:type="spellEnd"/>
    </w:p>
    <w:p w:rsidR="00996410" w:rsidRPr="007F3652" w:rsidRDefault="00996410" w:rsidP="007F36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collar brace.</w:t>
      </w:r>
    </w:p>
    <w:p w:rsidR="00000000" w:rsidRPr="007F3652" w:rsidRDefault="007F3652" w:rsidP="007F36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52">
        <w:rPr>
          <w:rFonts w:ascii="Times New Roman" w:hAnsi="Times New Roman" w:cs="Times New Roman"/>
          <w:sz w:val="24"/>
          <w:szCs w:val="24"/>
        </w:rPr>
        <w:t>Positioning</w:t>
      </w:r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F3652" w:rsidRDefault="007F3652" w:rsidP="007F36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52">
        <w:rPr>
          <w:rFonts w:ascii="Times New Roman" w:hAnsi="Times New Roman" w:cs="Times New Roman"/>
          <w:sz w:val="24"/>
          <w:szCs w:val="24"/>
        </w:rPr>
        <w:t>Splinting/casting</w:t>
      </w:r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F3652" w:rsidRDefault="007F3652" w:rsidP="007F36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52">
        <w:rPr>
          <w:rFonts w:ascii="Times New Roman" w:hAnsi="Times New Roman" w:cs="Times New Roman"/>
          <w:sz w:val="24"/>
          <w:szCs w:val="24"/>
        </w:rPr>
        <w:t xml:space="preserve">Prolong </w:t>
      </w:r>
      <w:r w:rsidRPr="007F3652">
        <w:rPr>
          <w:rFonts w:ascii="Times New Roman" w:hAnsi="Times New Roman" w:cs="Times New Roman"/>
          <w:sz w:val="24"/>
          <w:szCs w:val="24"/>
        </w:rPr>
        <w:t>passive</w:t>
      </w:r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r w:rsidRPr="007F3652">
        <w:rPr>
          <w:rFonts w:ascii="Times New Roman" w:hAnsi="Times New Roman" w:cs="Times New Roman"/>
          <w:sz w:val="24"/>
          <w:szCs w:val="24"/>
        </w:rPr>
        <w:t>stretch</w:t>
      </w:r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F3652" w:rsidRDefault="007F3652" w:rsidP="007F36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52">
        <w:rPr>
          <w:rFonts w:ascii="Times New Roman" w:hAnsi="Times New Roman" w:cs="Times New Roman"/>
          <w:sz w:val="24"/>
          <w:szCs w:val="24"/>
        </w:rPr>
        <w:t xml:space="preserve">Chest </w:t>
      </w:r>
      <w:r w:rsidRPr="007F3652">
        <w:rPr>
          <w:rFonts w:ascii="Times New Roman" w:hAnsi="Times New Roman" w:cs="Times New Roman"/>
          <w:sz w:val="24"/>
          <w:szCs w:val="24"/>
        </w:rPr>
        <w:t>physiotherapy</w:t>
      </w:r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F3652" w:rsidRDefault="007F3652" w:rsidP="007F36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52">
        <w:rPr>
          <w:rFonts w:ascii="Times New Roman" w:hAnsi="Times New Roman" w:cs="Times New Roman"/>
          <w:sz w:val="24"/>
          <w:szCs w:val="24"/>
        </w:rPr>
        <w:t>Sensory</w:t>
      </w:r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r w:rsidRPr="007F3652">
        <w:rPr>
          <w:rFonts w:ascii="Times New Roman" w:hAnsi="Times New Roman" w:cs="Times New Roman"/>
          <w:sz w:val="24"/>
          <w:szCs w:val="24"/>
        </w:rPr>
        <w:t>sti</w:t>
      </w:r>
      <w:r w:rsidRPr="007F3652">
        <w:rPr>
          <w:rFonts w:ascii="Times New Roman" w:hAnsi="Times New Roman" w:cs="Times New Roman"/>
          <w:sz w:val="24"/>
          <w:szCs w:val="24"/>
        </w:rPr>
        <w:t>mulation</w:t>
      </w:r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410" w:rsidRPr="007F3652" w:rsidRDefault="007F3652" w:rsidP="007F36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positioning, ROM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 sensory</w:t>
      </w:r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r w:rsidRPr="007F3652">
        <w:rPr>
          <w:rFonts w:ascii="Times New Roman" w:hAnsi="Times New Roman" w:cs="Times New Roman"/>
          <w:sz w:val="24"/>
          <w:szCs w:val="24"/>
        </w:rPr>
        <w:t>stimulation</w:t>
      </w:r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410" w:rsidRPr="007F3652" w:rsidRDefault="00996410" w:rsidP="007F3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10" w:rsidRPr="007F3652" w:rsidRDefault="00996410" w:rsidP="007F365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1/3 tibia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dextra</w:t>
      </w:r>
      <w:proofErr w:type="spellEnd"/>
    </w:p>
    <w:p w:rsidR="007F3652" w:rsidRPr="007F3652" w:rsidRDefault="00996410" w:rsidP="007F36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2014 </w:t>
      </w:r>
    </w:p>
    <w:p w:rsidR="007F3652" w:rsidRPr="007F3652" w:rsidRDefault="00996410" w:rsidP="007F365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52">
        <w:rPr>
          <w:rFonts w:ascii="Times New Roman" w:hAnsi="Times New Roman" w:cs="Times New Roman"/>
          <w:sz w:val="24"/>
          <w:szCs w:val="24"/>
        </w:rPr>
        <w:t>Static contraction</w:t>
      </w:r>
      <w:r w:rsidR="007F3652"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52" w:rsidRPr="007F3652" w:rsidRDefault="00996410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terlentang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bed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tangannya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betis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bed.</w:t>
      </w:r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6 kali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diselingi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rileksasi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8-10 kali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Kisner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, 2007).</w:t>
      </w:r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52" w:rsidRPr="007F3652" w:rsidRDefault="007F3652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F3652" w:rsidRPr="007F3652" w:rsidRDefault="00996410" w:rsidP="007F365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52">
        <w:rPr>
          <w:rFonts w:ascii="Times New Roman" w:hAnsi="Times New Roman" w:cs="Times New Roman"/>
          <w:sz w:val="24"/>
          <w:szCs w:val="24"/>
        </w:rPr>
        <w:t>Relaxed passive exercise</w:t>
      </w:r>
      <w:r w:rsidR="007F3652"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410" w:rsidRPr="007F3652" w:rsidRDefault="00996410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memfiksasi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ankle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tumit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dorsi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plantar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bergantian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</w:p>
    <w:p w:rsidR="007F3652" w:rsidRPr="007F3652" w:rsidRDefault="007F3652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F3652" w:rsidRPr="007F3652" w:rsidRDefault="007F3652" w:rsidP="007F365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52">
        <w:rPr>
          <w:rFonts w:ascii="Times New Roman" w:hAnsi="Times New Roman" w:cs="Times New Roman"/>
          <w:sz w:val="24"/>
          <w:szCs w:val="24"/>
        </w:rPr>
        <w:t xml:space="preserve">Assisted active exercise </w:t>
      </w:r>
    </w:p>
    <w:p w:rsidR="007F3652" w:rsidRPr="007F3652" w:rsidRDefault="007F3652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terlentang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bed,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memfiksasi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ditumit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memfleksikan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diluruskan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Diulangi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8 kali.</w:t>
      </w:r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52" w:rsidRPr="007F3652" w:rsidRDefault="007F3652" w:rsidP="007F365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52">
        <w:rPr>
          <w:rFonts w:ascii="Times New Roman" w:hAnsi="Times New Roman" w:cs="Times New Roman"/>
          <w:sz w:val="24"/>
          <w:szCs w:val="24"/>
        </w:rPr>
        <w:t xml:space="preserve">Free active exercise </w:t>
      </w:r>
    </w:p>
    <w:p w:rsidR="007F3652" w:rsidRPr="007F3652" w:rsidRDefault="007F3652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ditepi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bed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ongkang-ongkang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disebelah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menekuk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meluruskan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Diulangi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8 kali.</w:t>
      </w:r>
      <w:proofErr w:type="gramEnd"/>
    </w:p>
    <w:p w:rsidR="007F3652" w:rsidRPr="007F3652" w:rsidRDefault="007F3652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F3652" w:rsidRPr="007F3652" w:rsidRDefault="007F3652" w:rsidP="007F36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652" w:rsidRPr="007F3652" w:rsidRDefault="007F3652" w:rsidP="007F365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52">
        <w:rPr>
          <w:rFonts w:ascii="Times New Roman" w:hAnsi="Times New Roman" w:cs="Times New Roman"/>
          <w:sz w:val="24"/>
          <w:szCs w:val="24"/>
        </w:rPr>
        <w:t xml:space="preserve">Hold relax </w:t>
      </w:r>
    </w:p>
    <w:p w:rsidR="007F3652" w:rsidRPr="007F3652" w:rsidRDefault="007F3652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long sitting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memfiksasi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ankle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tumit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telapak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dorsi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plantar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aba-aba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pertahankan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dorsi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52" w:rsidRPr="007F3652" w:rsidRDefault="007F3652" w:rsidP="007F365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Ressisted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active exercise</w:t>
      </w:r>
    </w:p>
    <w:p w:rsidR="007F3652" w:rsidRPr="007F3652" w:rsidRDefault="007F3652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ditepi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bed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ongkang-ongkang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stool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disebelah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kaki yang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meluruskan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knee)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menekuk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knee).</w:t>
      </w:r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memfiksasi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ankle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alau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pergelangan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kaki yang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8 kali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3652" w:rsidRPr="007F3652" w:rsidRDefault="007F3652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F3652" w:rsidRPr="007F3652" w:rsidRDefault="007F3652" w:rsidP="007F365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52" w:rsidRPr="007F3652" w:rsidRDefault="007F3652" w:rsidP="007F365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lastRenderedPageBreak/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sittingPosisi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terlentang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dipunggung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tumpuan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telapak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menumpu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condong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long sitting,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menumpu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652" w:rsidRPr="007F3652" w:rsidRDefault="007F3652" w:rsidP="007F365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ongkang-ongkang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half lying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long sitting,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disuruh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menekuk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tumpuan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menyangga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cidera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Pelan-pelan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disuruh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menggeser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pantatnya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kesamping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bed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bed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menumpu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menyangga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menggantung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.</w:t>
      </w:r>
    </w:p>
    <w:p w:rsidR="007F3652" w:rsidRPr="007F3652" w:rsidRDefault="007F3652" w:rsidP="007F365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52" w:rsidRPr="007F3652" w:rsidRDefault="007F3652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bertumpu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kaki yang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kruk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kruk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bertumpu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kruk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kaki yang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kaki yang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digantung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menapak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Non Weight Bearing (NWB)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Two Point Gait, Swing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to.</w:t>
      </w:r>
      <w:proofErr w:type="spellEnd"/>
      <w:proofErr w:type="gramEnd"/>
    </w:p>
    <w:p w:rsidR="007F3652" w:rsidRPr="007F3652" w:rsidRDefault="007F3652" w:rsidP="007F365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F3652" w:rsidRPr="007F3652" w:rsidRDefault="007F3652" w:rsidP="007F36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652" w:rsidRPr="007F3652" w:rsidRDefault="007F3652" w:rsidP="007F36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652" w:rsidRPr="007F3652" w:rsidRDefault="007F3652" w:rsidP="007F36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.</w:t>
      </w:r>
    </w:p>
    <w:p w:rsidR="007F3652" w:rsidRPr="007F3652" w:rsidRDefault="007F3652" w:rsidP="007F36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3652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52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7F3652">
        <w:rPr>
          <w:rFonts w:ascii="Times New Roman" w:hAnsi="Times New Roman" w:cs="Times New Roman"/>
          <w:sz w:val="24"/>
          <w:szCs w:val="24"/>
        </w:rPr>
        <w:t>.</w:t>
      </w:r>
    </w:p>
    <w:p w:rsidR="00666C50" w:rsidRPr="007F3652" w:rsidRDefault="00666C50" w:rsidP="007F3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C50" w:rsidRPr="007F3652" w:rsidSect="0043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DA5"/>
    <w:multiLevelType w:val="hybridMultilevel"/>
    <w:tmpl w:val="BC1E78EA"/>
    <w:lvl w:ilvl="0" w:tplc="ECE83814">
      <w:start w:val="1"/>
      <w:numFmt w:val="decimal"/>
      <w:lvlText w:val="%1)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C11399"/>
    <w:multiLevelType w:val="hybridMultilevel"/>
    <w:tmpl w:val="C25E3332"/>
    <w:lvl w:ilvl="0" w:tplc="13E450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07093D"/>
    <w:multiLevelType w:val="hybridMultilevel"/>
    <w:tmpl w:val="3E94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17C3"/>
    <w:multiLevelType w:val="hybridMultilevel"/>
    <w:tmpl w:val="548CDB76"/>
    <w:lvl w:ilvl="0" w:tplc="48DEDE9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E53365"/>
    <w:multiLevelType w:val="hybridMultilevel"/>
    <w:tmpl w:val="48C053B6"/>
    <w:lvl w:ilvl="0" w:tplc="4A285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C47707"/>
    <w:multiLevelType w:val="hybridMultilevel"/>
    <w:tmpl w:val="BB3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63B99"/>
    <w:multiLevelType w:val="hybridMultilevel"/>
    <w:tmpl w:val="87786D2C"/>
    <w:lvl w:ilvl="0" w:tplc="9B0C969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C103C1"/>
    <w:multiLevelType w:val="hybridMultilevel"/>
    <w:tmpl w:val="F8AEE47E"/>
    <w:lvl w:ilvl="0" w:tplc="50FC38E4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7F047DE"/>
    <w:multiLevelType w:val="hybridMultilevel"/>
    <w:tmpl w:val="0950B244"/>
    <w:lvl w:ilvl="0" w:tplc="AA9CC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EE7329"/>
    <w:multiLevelType w:val="hybridMultilevel"/>
    <w:tmpl w:val="6792C9CC"/>
    <w:lvl w:ilvl="0" w:tplc="31029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C2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E4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A9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8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2E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4C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0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A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D148E8"/>
    <w:multiLevelType w:val="hybridMultilevel"/>
    <w:tmpl w:val="B468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175FC"/>
    <w:multiLevelType w:val="hybridMultilevel"/>
    <w:tmpl w:val="B4C8CB68"/>
    <w:lvl w:ilvl="0" w:tplc="DDBE7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666C50"/>
    <w:rsid w:val="000F3E12"/>
    <w:rsid w:val="002A00AE"/>
    <w:rsid w:val="00416B5D"/>
    <w:rsid w:val="00431BB5"/>
    <w:rsid w:val="00583757"/>
    <w:rsid w:val="00666C50"/>
    <w:rsid w:val="007F3652"/>
    <w:rsid w:val="00996410"/>
    <w:rsid w:val="009B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2365">
          <w:marLeft w:val="562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505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55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214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63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784">
          <w:marLeft w:val="562"/>
          <w:marRight w:val="14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2021-05-06T04:53:00Z</dcterms:created>
  <dcterms:modified xsi:type="dcterms:W3CDTF">2021-05-06T12:40:00Z</dcterms:modified>
</cp:coreProperties>
</file>