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7" w:rsidRPr="004B3247" w:rsidRDefault="004B3247" w:rsidP="004B3247">
      <w:pPr>
        <w:widowControl w:val="0"/>
        <w:autoSpaceDE w:val="0"/>
        <w:autoSpaceDN w:val="0"/>
        <w:spacing w:before="163" w:after="0" w:line="240" w:lineRule="auto"/>
        <w:ind w:left="1319" w:right="1019"/>
        <w:jc w:val="center"/>
        <w:rPr>
          <w:rFonts w:ascii="Times New Roman" w:eastAsia="Times New Roman" w:hAnsi="Times New Roman" w:cs="Times New Roman"/>
          <w:b/>
          <w:sz w:val="20"/>
          <w:lang w:val="id"/>
        </w:rPr>
      </w:pPr>
      <w:r w:rsidRPr="004B3247">
        <w:rPr>
          <w:rFonts w:ascii="Times New Roman" w:eastAsia="Times New Roman" w:hAnsi="Times New Roman" w:cs="Times New Roman"/>
          <w:b/>
          <w:sz w:val="20"/>
          <w:lang w:val="id"/>
        </w:rPr>
        <w:t>WORKSHEETS (LEMBAR KERJA)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908"/>
        <w:gridCol w:w="5773"/>
      </w:tblGrid>
      <w:tr w:rsidR="004B3247" w:rsidRPr="004B3247" w:rsidTr="004B3247">
        <w:trPr>
          <w:trHeight w:val="645"/>
        </w:trPr>
        <w:tc>
          <w:tcPr>
            <w:tcW w:w="1935" w:type="dxa"/>
            <w:tcBorders>
              <w:righ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Mata Kuliah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4B3247" w:rsidRPr="004B3247" w:rsidRDefault="0038137A" w:rsidP="004B3247">
            <w:pPr>
              <w:widowControl w:val="0"/>
              <w:autoSpaceDE w:val="0"/>
              <w:autoSpaceDN w:val="0"/>
              <w:spacing w:after="0" w:line="228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-ID"/>
              </w:rPr>
              <w:t xml:space="preserve"> </w:t>
            </w:r>
            <w:r w:rsidR="004B3247" w:rsidRPr="004B3247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"/>
              </w:rPr>
              <w:t>:</w:t>
            </w:r>
          </w:p>
        </w:tc>
        <w:tc>
          <w:tcPr>
            <w:tcW w:w="5773" w:type="dxa"/>
            <w:tcBorders>
              <w:lef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Askeb Komunitas</w:t>
            </w:r>
          </w:p>
        </w:tc>
      </w:tr>
      <w:tr w:rsidR="004B3247" w:rsidRPr="004B3247" w:rsidTr="004B3247">
        <w:trPr>
          <w:trHeight w:val="645"/>
        </w:trPr>
        <w:tc>
          <w:tcPr>
            <w:tcW w:w="1935" w:type="dxa"/>
            <w:tcBorders>
              <w:righ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Materi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"/>
              </w:rPr>
              <w:t>:</w:t>
            </w:r>
          </w:p>
        </w:tc>
        <w:tc>
          <w:tcPr>
            <w:tcW w:w="5773" w:type="dxa"/>
            <w:tcBorders>
              <w:lef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Bina Keluarga Balita</w:t>
            </w:r>
          </w:p>
        </w:tc>
      </w:tr>
      <w:tr w:rsidR="004B3247" w:rsidRPr="004B3247" w:rsidTr="004B3247">
        <w:trPr>
          <w:trHeight w:val="645"/>
        </w:trPr>
        <w:tc>
          <w:tcPr>
            <w:tcW w:w="1935" w:type="dxa"/>
            <w:tcBorders>
              <w:righ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Kelompok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"/>
              </w:rPr>
              <w:t>:</w:t>
            </w:r>
          </w:p>
        </w:tc>
        <w:tc>
          <w:tcPr>
            <w:tcW w:w="5773" w:type="dxa"/>
            <w:tcBorders>
              <w:left w:val="nil"/>
            </w:tcBorders>
          </w:tcPr>
          <w:p w:rsidR="004B3247" w:rsidRPr="0038137A" w:rsidRDefault="004B3247" w:rsidP="004B3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"/>
              </w:rPr>
              <w:t xml:space="preserve"> </w:t>
            </w:r>
            <w:r w:rsidR="0038137A">
              <w:rPr>
                <w:rFonts w:ascii="Times New Roman" w:eastAsia="Times New Roman" w:hAnsi="Times New Roman" w:cs="Times New Roman"/>
                <w:b/>
                <w:lang w:val="id-ID"/>
              </w:rPr>
              <w:t>A1</w:t>
            </w:r>
          </w:p>
        </w:tc>
      </w:tr>
      <w:tr w:rsidR="0038137A" w:rsidRPr="004B3247" w:rsidTr="004B3247">
        <w:trPr>
          <w:trHeight w:val="645"/>
        </w:trPr>
        <w:tc>
          <w:tcPr>
            <w:tcW w:w="1935" w:type="dxa"/>
            <w:tcBorders>
              <w:right w:val="nil"/>
            </w:tcBorders>
          </w:tcPr>
          <w:p w:rsidR="0038137A" w:rsidRPr="0038137A" w:rsidRDefault="0038137A" w:rsidP="004B3247">
            <w:pPr>
              <w:widowControl w:val="0"/>
              <w:autoSpaceDE w:val="0"/>
              <w:autoSpaceDN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  <w:t>Nama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8137A" w:rsidRPr="0038137A" w:rsidRDefault="0038137A" w:rsidP="0038137A">
            <w:pPr>
              <w:widowControl w:val="0"/>
              <w:autoSpaceDE w:val="0"/>
              <w:autoSpaceDN w:val="0"/>
              <w:spacing w:after="0" w:line="228" w:lineRule="exact"/>
              <w:ind w:right="98"/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-ID"/>
              </w:rPr>
              <w:t xml:space="preserve">  </w:t>
            </w:r>
          </w:p>
        </w:tc>
        <w:tc>
          <w:tcPr>
            <w:tcW w:w="5773" w:type="dxa"/>
            <w:tcBorders>
              <w:left w:val="nil"/>
            </w:tcBorders>
          </w:tcPr>
          <w:p w:rsidR="0038137A" w:rsidRPr="0038137A" w:rsidRDefault="0038137A" w:rsidP="004B3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38137A">
              <w:rPr>
                <w:rFonts w:ascii="Times New Roman" w:eastAsia="Times New Roman" w:hAnsi="Times New Roman" w:cs="Times New Roman"/>
                <w:b/>
                <w:lang w:val="id-ID"/>
              </w:rPr>
              <w:t>: Septiana Vika Andriyani</w:t>
            </w:r>
          </w:p>
        </w:tc>
      </w:tr>
      <w:tr w:rsidR="0038137A" w:rsidRPr="004B3247" w:rsidTr="004B3247">
        <w:trPr>
          <w:trHeight w:val="645"/>
        </w:trPr>
        <w:tc>
          <w:tcPr>
            <w:tcW w:w="1935" w:type="dxa"/>
            <w:tcBorders>
              <w:right w:val="nil"/>
            </w:tcBorders>
          </w:tcPr>
          <w:p w:rsidR="0038137A" w:rsidRDefault="0038137A" w:rsidP="004B3247">
            <w:pPr>
              <w:widowControl w:val="0"/>
              <w:autoSpaceDE w:val="0"/>
              <w:autoSpaceDN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id-ID"/>
              </w:rPr>
              <w:t>NIM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8137A" w:rsidRPr="0038137A" w:rsidRDefault="0038137A" w:rsidP="0038137A">
            <w:pPr>
              <w:widowControl w:val="0"/>
              <w:autoSpaceDE w:val="0"/>
              <w:autoSpaceDN w:val="0"/>
              <w:spacing w:after="0" w:line="228" w:lineRule="exact"/>
              <w:ind w:right="98"/>
              <w:rPr>
                <w:rFonts w:ascii="Times New Roman" w:eastAsia="Times New Roman" w:hAnsi="Times New Roman" w:cs="Times New Roman"/>
                <w:b/>
                <w:w w:val="99"/>
                <w:sz w:val="20"/>
                <w:lang w:val="id-ID"/>
              </w:rPr>
            </w:pPr>
          </w:p>
        </w:tc>
        <w:tc>
          <w:tcPr>
            <w:tcW w:w="5773" w:type="dxa"/>
            <w:tcBorders>
              <w:left w:val="nil"/>
            </w:tcBorders>
          </w:tcPr>
          <w:p w:rsidR="0038137A" w:rsidRPr="0038137A" w:rsidRDefault="0038137A" w:rsidP="004B3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38137A">
              <w:rPr>
                <w:rFonts w:ascii="Times New Roman" w:eastAsia="Times New Roman" w:hAnsi="Times New Roman" w:cs="Times New Roman"/>
                <w:b/>
                <w:lang w:val="id-ID"/>
              </w:rPr>
              <w:t>: 1910105001</w:t>
            </w:r>
          </w:p>
        </w:tc>
      </w:tr>
    </w:tbl>
    <w:p w:rsidR="004B3247" w:rsidRPr="004B3247" w:rsidRDefault="004B3247" w:rsidP="004B3247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tbl>
      <w:tblPr>
        <w:tblpPr w:leftFromText="180" w:rightFromText="180" w:vertAnchor="text" w:horzAnchor="margin" w:tblpY="158"/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991"/>
        <w:gridCol w:w="290"/>
        <w:gridCol w:w="4844"/>
      </w:tblGrid>
      <w:tr w:rsidR="004B3247" w:rsidRPr="004B3247" w:rsidTr="004B3247">
        <w:trPr>
          <w:trHeight w:val="542"/>
        </w:trPr>
        <w:tc>
          <w:tcPr>
            <w:tcW w:w="607" w:type="dxa"/>
            <w:shd w:val="clear" w:color="auto" w:fill="CCFFCC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No</w:t>
            </w:r>
          </w:p>
        </w:tc>
        <w:tc>
          <w:tcPr>
            <w:tcW w:w="2991" w:type="dxa"/>
            <w:shd w:val="clear" w:color="auto" w:fill="CCFFCC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998" w:right="9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Komponen</w:t>
            </w:r>
          </w:p>
        </w:tc>
        <w:tc>
          <w:tcPr>
            <w:tcW w:w="290" w:type="dxa"/>
            <w:shd w:val="clear" w:color="auto" w:fill="CCFFCC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4844" w:type="dxa"/>
            <w:shd w:val="clear" w:color="auto" w:fill="CCFFCC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8" w:lineRule="exact"/>
              <w:ind w:left="1855" w:right="184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Pembahasan</w:t>
            </w:r>
          </w:p>
        </w:tc>
      </w:tr>
      <w:tr w:rsidR="004B3247" w:rsidRPr="004B3247" w:rsidTr="004B3247">
        <w:trPr>
          <w:trHeight w:val="1077"/>
        </w:trPr>
        <w:tc>
          <w:tcPr>
            <w:tcW w:w="607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t>1</w:t>
            </w:r>
          </w:p>
        </w:tc>
        <w:tc>
          <w:tcPr>
            <w:tcW w:w="2991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56" w:lineRule="auto"/>
              <w:ind w:left="107" w:right="493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sz w:val="20"/>
                <w:lang w:val="id"/>
              </w:rPr>
              <w:t>Jelaskan apa yang dimaksud dengan bina keluarga balita?</w:t>
            </w:r>
          </w:p>
        </w:tc>
        <w:tc>
          <w:tcPr>
            <w:tcW w:w="290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t>:</w:t>
            </w:r>
          </w:p>
        </w:tc>
        <w:tc>
          <w:tcPr>
            <w:tcW w:w="4844" w:type="dxa"/>
          </w:tcPr>
          <w:p w:rsidR="004B3247" w:rsidRDefault="0038137A" w:rsidP="003813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Ambar</w:t>
            </w:r>
            <w:proofErr w:type="spellEnd"/>
            <w:r>
              <w:t xml:space="preserve"> </w:t>
            </w:r>
            <w:proofErr w:type="spellStart"/>
            <w:r>
              <w:t>Rahayu</w:t>
            </w:r>
            <w:proofErr w:type="spellEnd"/>
            <w:r>
              <w:t xml:space="preserve"> (</w:t>
            </w:r>
            <w:proofErr w:type="spellStart"/>
            <w:r>
              <w:t>Kepala</w:t>
            </w:r>
            <w:proofErr w:type="spellEnd"/>
            <w:r>
              <w:t xml:space="preserve"> BKKBN Daerah Istimewa Yogyakarta) </w:t>
            </w:r>
            <w:proofErr w:type="spellStart"/>
            <w:r>
              <w:t>dalam</w:t>
            </w:r>
            <w:proofErr w:type="spellEnd"/>
            <w:r>
              <w:t xml:space="preserve"> seminar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Lokakarya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di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 </w:t>
            </w:r>
            <w:proofErr w:type="spellStart"/>
            <w:r>
              <w:t>tanggal</w:t>
            </w:r>
            <w:proofErr w:type="spellEnd"/>
            <w:r>
              <w:t xml:space="preserve"> 24 </w:t>
            </w:r>
            <w:proofErr w:type="spellStart"/>
            <w:r>
              <w:t>Desember</w:t>
            </w:r>
            <w:proofErr w:type="spellEnd"/>
            <w:r>
              <w:t xml:space="preserve"> 2007,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(BKB)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pengasuhan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orangtua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agar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optimal (</w:t>
            </w:r>
            <w:proofErr w:type="spellStart"/>
            <w:r>
              <w:t>asah</w:t>
            </w:r>
            <w:proofErr w:type="spellEnd"/>
            <w:r>
              <w:t xml:space="preserve">, </w:t>
            </w:r>
            <w:proofErr w:type="spellStart"/>
            <w:r>
              <w:t>asih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t>).</w:t>
            </w:r>
          </w:p>
          <w:p w:rsidR="0038137A" w:rsidRDefault="0038137A" w:rsidP="003813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Menurut</w:t>
            </w:r>
            <w:proofErr w:type="spellEnd"/>
            <w:r>
              <w:t xml:space="preserve"> BKKBN (2008:8)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(BKB) </w:t>
            </w:r>
            <w:proofErr w:type="spellStart"/>
            <w:r>
              <w:t>yaitu</w:t>
            </w:r>
            <w:proofErr w:type="spellEnd"/>
            <w:r>
              <w:t xml:space="preserve"> : ”BKB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ketrampilan</w:t>
            </w:r>
            <w:proofErr w:type="spellEnd"/>
            <w:r>
              <w:t xml:space="preserve"> </w:t>
            </w:r>
            <w:proofErr w:type="spellStart"/>
            <w:r>
              <w:t>orangtua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rangsangan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,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kecerdasan</w:t>
            </w:r>
            <w:proofErr w:type="spellEnd"/>
            <w:r>
              <w:t xml:space="preserve">, </w:t>
            </w:r>
            <w:proofErr w:type="spellStart"/>
            <w:r>
              <w:t>emosional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sebaiksebaiknya</w:t>
            </w:r>
            <w:proofErr w:type="spellEnd"/>
            <w:r>
              <w:t xml:space="preserve"> </w:t>
            </w:r>
            <w:proofErr w:type="spellStart"/>
            <w:r>
              <w:t>merupakn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fungsi-fungsi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sayang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bekal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ketrampilan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orangtua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mendidik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mengasuh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balitanya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agar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indonesia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  <w:r>
              <w:t>”.</w:t>
            </w:r>
          </w:p>
          <w:p w:rsidR="0038137A" w:rsidRDefault="0038137A" w:rsidP="0038137A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lang w:val="id-ID"/>
              </w:rPr>
            </w:pPr>
          </w:p>
          <w:p w:rsidR="0038137A" w:rsidRPr="0038137A" w:rsidRDefault="0038137A" w:rsidP="004B3247">
            <w:pPr>
              <w:widowControl w:val="0"/>
              <w:autoSpaceDE w:val="0"/>
              <w:autoSpaceDN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Jadi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program yang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pendidikan</w:t>
            </w:r>
            <w:proofErr w:type="spellEnd"/>
            <w:r>
              <w:t xml:space="preserve">, </w:t>
            </w:r>
            <w:proofErr w:type="spellStart"/>
            <w:r>
              <w:t>sosialisasi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sayang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</w:p>
        </w:tc>
      </w:tr>
      <w:tr w:rsidR="004B3247" w:rsidRPr="004B3247" w:rsidTr="004B3247">
        <w:trPr>
          <w:trHeight w:val="1080"/>
        </w:trPr>
        <w:tc>
          <w:tcPr>
            <w:tcW w:w="607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lastRenderedPageBreak/>
              <w:t>2</w:t>
            </w:r>
          </w:p>
        </w:tc>
        <w:tc>
          <w:tcPr>
            <w:tcW w:w="2991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56" w:lineRule="auto"/>
              <w:ind w:left="107" w:right="493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sz w:val="20"/>
                <w:lang w:val="id"/>
              </w:rPr>
              <w:t>Jelaskan fungsi bina keluarga balita?</w:t>
            </w:r>
          </w:p>
        </w:tc>
        <w:tc>
          <w:tcPr>
            <w:tcW w:w="290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</w:p>
        </w:tc>
        <w:tc>
          <w:tcPr>
            <w:tcW w:w="4844" w:type="dxa"/>
          </w:tcPr>
          <w:p w:rsidR="005902A2" w:rsidRDefault="005902A2" w:rsidP="005902A2">
            <w:pPr>
              <w:widowControl w:val="0"/>
              <w:autoSpaceDE w:val="0"/>
              <w:autoSpaceDN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</w:t>
            </w:r>
            <w:proofErr w:type="spellStart"/>
            <w:r>
              <w:t>erdasarkan</w:t>
            </w:r>
            <w:proofErr w:type="spellEnd"/>
            <w:r>
              <w:t xml:space="preserve"> </w:t>
            </w:r>
            <w:proofErr w:type="spellStart"/>
            <w:r>
              <w:t>Pokja</w:t>
            </w:r>
            <w:proofErr w:type="spellEnd"/>
            <w:r>
              <w:t xml:space="preserve"> BKB </w:t>
            </w:r>
            <w:proofErr w:type="spellStart"/>
            <w:r>
              <w:t>Propinsi</w:t>
            </w:r>
            <w:proofErr w:type="spellEnd"/>
            <w:r>
              <w:t xml:space="preserve"> </w:t>
            </w:r>
            <w:proofErr w:type="spellStart"/>
            <w:r>
              <w:t>Jateng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1996,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t>iselenggarakannya</w:t>
            </w:r>
            <w:proofErr w:type="spellEnd"/>
            <w:r>
              <w:t xml:space="preserve"> BKB </w:t>
            </w:r>
            <w:proofErr w:type="spellStart"/>
            <w:r>
              <w:t>yaitu</w:t>
            </w:r>
            <w:proofErr w:type="spellEnd"/>
            <w:r>
              <w:t xml:space="preserve">: </w:t>
            </w:r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Umum</w:t>
            </w:r>
            <w:proofErr w:type="spellEnd"/>
            <w:r>
              <w:t xml:space="preserve"> </w:t>
            </w:r>
          </w:p>
          <w:p w:rsidR="005902A2" w:rsidRDefault="005902A2" w:rsidP="005902A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mengusahakan</w:t>
            </w:r>
            <w:proofErr w:type="spellEnd"/>
            <w:r>
              <w:t xml:space="preserve"> </w:t>
            </w:r>
            <w:proofErr w:type="spellStart"/>
            <w:r>
              <w:t>sedini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yang </w:t>
            </w:r>
            <w:proofErr w:type="spellStart"/>
            <w:r>
              <w:t>menyeluruh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terpadu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mental (</w:t>
            </w:r>
            <w:proofErr w:type="spellStart"/>
            <w:r>
              <w:t>intelektual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spiritual) </w:t>
            </w:r>
            <w:proofErr w:type="spellStart"/>
            <w:r>
              <w:t>emosional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yang </w:t>
            </w:r>
            <w:proofErr w:type="spellStart"/>
            <w:r>
              <w:t>berarti</w:t>
            </w:r>
            <w:proofErr w:type="spellEnd"/>
            <w:r>
              <w:t xml:space="preserve"> pula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Indonesia </w:t>
            </w:r>
            <w:proofErr w:type="spellStart"/>
            <w:r>
              <w:t>seutuhnya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mempercepat</w:t>
            </w:r>
            <w:proofErr w:type="spellEnd"/>
            <w:r>
              <w:t xml:space="preserve"> NK</w:t>
            </w:r>
            <w:r>
              <w:t xml:space="preserve">KBS yang </w:t>
            </w:r>
            <w:proofErr w:type="spellStart"/>
            <w:r>
              <w:t>dilandasi</w:t>
            </w:r>
            <w:proofErr w:type="spellEnd"/>
            <w:r>
              <w:t xml:space="preserve"> </w:t>
            </w:r>
            <w:proofErr w:type="spellStart"/>
            <w:r>
              <w:t>Pancasila</w:t>
            </w:r>
            <w:proofErr w:type="spellEnd"/>
            <w:r>
              <w:t xml:space="preserve">. </w:t>
            </w:r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Khusus</w:t>
            </w:r>
            <w:proofErr w:type="spellEnd"/>
            <w:r>
              <w:t xml:space="preserve"> </w:t>
            </w:r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kesadaran</w:t>
            </w:r>
            <w:proofErr w:type="spellEnd"/>
            <w:r>
              <w:t xml:space="preserve">,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proses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norma-norma</w:t>
            </w:r>
            <w:proofErr w:type="spellEnd"/>
            <w:r>
              <w:t xml:space="preserve"> </w:t>
            </w:r>
            <w:proofErr w:type="spellStart"/>
            <w:r>
              <w:t>Pancasila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sehari-hari.</w:t>
            </w:r>
            <w:proofErr w:type="spellEnd"/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kesadaran</w:t>
            </w:r>
            <w:proofErr w:type="spellEnd"/>
            <w:r>
              <w:t xml:space="preserve">,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ketrampilan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tumbuh</w:t>
            </w:r>
            <w:proofErr w:type="spellEnd"/>
            <w:r>
              <w:t xml:space="preserve"> </w:t>
            </w:r>
            <w:proofErr w:type="spellStart"/>
            <w:r>
              <w:t>kembang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agar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pandai</w:t>
            </w:r>
            <w:proofErr w:type="spellEnd"/>
            <w:r>
              <w:t xml:space="preserve">. </w:t>
            </w:r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terampil</w:t>
            </w:r>
            <w:proofErr w:type="spellEnd"/>
            <w:r>
              <w:t xml:space="preserve">, yang optimal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umumnya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rangsangan</w:t>
            </w:r>
            <w:proofErr w:type="spellEnd"/>
            <w:r>
              <w:t xml:space="preserve"> mental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alat-alat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Edukatif</w:t>
            </w:r>
            <w:proofErr w:type="spellEnd"/>
            <w:r>
              <w:t xml:space="preserve"> (APE)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gramStart"/>
            <w:r>
              <w:t>bantu</w:t>
            </w:r>
            <w:proofErr w:type="gram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. </w:t>
            </w:r>
            <w:proofErr w:type="spellStart"/>
            <w:r>
              <w:t>Antara</w:t>
            </w:r>
            <w:proofErr w:type="spellEnd"/>
            <w:r>
              <w:t xml:space="preserve"> lain: APE </w:t>
            </w:r>
            <w:proofErr w:type="spellStart"/>
            <w:r>
              <w:t>pengganti</w:t>
            </w:r>
            <w:proofErr w:type="spellEnd"/>
            <w:r>
              <w:t xml:space="preserve">,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Tradisonal</w:t>
            </w:r>
            <w:proofErr w:type="spellEnd"/>
            <w:r>
              <w:t xml:space="preserve">, </w:t>
            </w:r>
            <w:proofErr w:type="spellStart"/>
            <w:r>
              <w:t>dongeng</w:t>
            </w:r>
            <w:proofErr w:type="spellEnd"/>
            <w:r>
              <w:t xml:space="preserve">, </w:t>
            </w:r>
            <w:proofErr w:type="spellStart"/>
            <w:r>
              <w:t>nyanyian</w:t>
            </w:r>
            <w:proofErr w:type="spellEnd"/>
            <w:r>
              <w:t xml:space="preserve"> </w:t>
            </w:r>
            <w:proofErr w:type="spellStart"/>
            <w:r>
              <w:t>tarian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lain-lain.</w:t>
            </w:r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Terselenggaranya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BKB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ektoral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program. </w:t>
            </w:r>
          </w:p>
          <w:p w:rsidR="005902A2" w:rsidRDefault="005902A2" w:rsidP="005902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setempat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 xml:space="preserve"> ( </w:t>
            </w:r>
            <w:proofErr w:type="spellStart"/>
            <w:r>
              <w:t>Puskesmas</w:t>
            </w:r>
            <w:proofErr w:type="spellEnd"/>
            <w:r>
              <w:t xml:space="preserve">, LKMD, PKK, 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Timbang</w:t>
            </w:r>
            <w:proofErr w:type="spellEnd"/>
            <w:r>
              <w:t xml:space="preserve">, </w:t>
            </w:r>
            <w:proofErr w:type="spellStart"/>
            <w:r>
              <w:t>Posy</w:t>
            </w:r>
            <w:r>
              <w:t>andu</w:t>
            </w:r>
            <w:proofErr w:type="spellEnd"/>
            <w:r>
              <w:t xml:space="preserve">,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Akseptor</w:t>
            </w:r>
            <w:proofErr w:type="spellEnd"/>
            <w:r>
              <w:t xml:space="preserve"> KB) </w:t>
            </w:r>
          </w:p>
          <w:p w:rsidR="00D55CB4" w:rsidRPr="005902A2" w:rsidRDefault="005902A2" w:rsidP="005902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kelembagaan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BKB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balita</w:t>
            </w:r>
            <w:proofErr w:type="spellEnd"/>
            <w:r>
              <w:t>.</w:t>
            </w:r>
          </w:p>
        </w:tc>
      </w:tr>
      <w:tr w:rsidR="004B3247" w:rsidRPr="004B3247" w:rsidTr="004B3247">
        <w:trPr>
          <w:trHeight w:val="1161"/>
        </w:trPr>
        <w:tc>
          <w:tcPr>
            <w:tcW w:w="607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lastRenderedPageBreak/>
              <w:t>3</w:t>
            </w:r>
          </w:p>
        </w:tc>
        <w:tc>
          <w:tcPr>
            <w:tcW w:w="2991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61" w:lineRule="auto"/>
              <w:ind w:left="107" w:right="471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sz w:val="20"/>
                <w:lang w:val="id"/>
              </w:rPr>
              <w:t>Kegiatan apa saja yang ada di bina keluarga balita?</w:t>
            </w:r>
          </w:p>
        </w:tc>
        <w:tc>
          <w:tcPr>
            <w:tcW w:w="290" w:type="dxa"/>
          </w:tcPr>
          <w:p w:rsidR="004B3247" w:rsidRPr="004B3247" w:rsidRDefault="004B3247" w:rsidP="004B324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B3247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t>:</w:t>
            </w:r>
          </w:p>
        </w:tc>
        <w:tc>
          <w:tcPr>
            <w:tcW w:w="4844" w:type="dxa"/>
          </w:tcPr>
          <w:p w:rsidR="004700FC" w:rsidRDefault="00D55CB4" w:rsidP="004B3247">
            <w:pPr>
              <w:widowControl w:val="0"/>
              <w:autoSpaceDE w:val="0"/>
              <w:autoSpaceDN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</w:t>
            </w:r>
            <w:proofErr w:type="spellStart"/>
            <w:r>
              <w:t>egiatan</w:t>
            </w:r>
            <w:proofErr w:type="spellEnd"/>
            <w:r>
              <w:t xml:space="preserve"> BKB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kader</w:t>
            </w:r>
            <w:proofErr w:type="spellEnd"/>
            <w:r>
              <w:t xml:space="preserve"> yang </w:t>
            </w:r>
            <w:proofErr w:type="spellStart"/>
            <w:r w:rsidR="004700FC">
              <w:t>terlatih</w:t>
            </w:r>
            <w:proofErr w:type="spellEnd"/>
            <w:r w:rsidR="004700FC">
              <w:t xml:space="preserve"> </w:t>
            </w:r>
            <w:proofErr w:type="spellStart"/>
            <w:r w:rsidR="004700FC">
              <w:t>dengan</w:t>
            </w:r>
            <w:proofErr w:type="spellEnd"/>
            <w:r w:rsidR="004700FC">
              <w:t xml:space="preserve"> 3 </w:t>
            </w:r>
            <w:proofErr w:type="spellStart"/>
            <w:r w:rsidR="004700FC">
              <w:t>kegiatan</w:t>
            </w:r>
            <w:proofErr w:type="spellEnd"/>
            <w:r w:rsidR="004700FC">
              <w:t xml:space="preserve"> : </w:t>
            </w:r>
          </w:p>
          <w:p w:rsidR="004700FC" w:rsidRPr="004700FC" w:rsidRDefault="004700FC" w:rsidP="004700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  <w:proofErr w:type="spellStart"/>
            <w:r>
              <w:t>Penyuluhan</w:t>
            </w:r>
            <w:proofErr w:type="spellEnd"/>
            <w:r>
              <w:t xml:space="preserve"> </w:t>
            </w:r>
          </w:p>
          <w:p w:rsidR="004700FC" w:rsidRPr="004700FC" w:rsidRDefault="00D55CB4" w:rsidP="004700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  <w:proofErr w:type="spellStart"/>
            <w:r>
              <w:t>Bermain</w:t>
            </w:r>
            <w:proofErr w:type="spellEnd"/>
            <w:r>
              <w:t xml:space="preserve"> A</w:t>
            </w:r>
            <w:r w:rsidR="004700FC">
              <w:t>PE (</w:t>
            </w:r>
            <w:proofErr w:type="spellStart"/>
            <w:r w:rsidR="004700FC">
              <w:t>Alat</w:t>
            </w:r>
            <w:proofErr w:type="spellEnd"/>
            <w:r w:rsidR="004700FC">
              <w:t xml:space="preserve"> </w:t>
            </w:r>
            <w:proofErr w:type="spellStart"/>
            <w:r w:rsidR="004700FC">
              <w:t>Permainan</w:t>
            </w:r>
            <w:proofErr w:type="spellEnd"/>
            <w:r w:rsidR="004700FC">
              <w:t xml:space="preserve"> </w:t>
            </w:r>
            <w:proofErr w:type="spellStart"/>
            <w:r w:rsidR="004700FC">
              <w:t>Edukatif</w:t>
            </w:r>
            <w:proofErr w:type="spellEnd"/>
            <w:r w:rsidR="004700FC">
              <w:t>)</w:t>
            </w:r>
          </w:p>
          <w:p w:rsidR="004B3247" w:rsidRPr="004700FC" w:rsidRDefault="00D55CB4" w:rsidP="004700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id"/>
              </w:rPr>
            </w:pP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KKA</w:t>
            </w:r>
          </w:p>
        </w:tc>
      </w:tr>
      <w:tr w:rsidR="004B3247" w:rsidTr="004B3247">
        <w:trPr>
          <w:trHeight w:val="1161"/>
        </w:trPr>
        <w:tc>
          <w:tcPr>
            <w:tcW w:w="607" w:type="dxa"/>
          </w:tcPr>
          <w:p w:rsidR="004B3247" w:rsidRDefault="004B3247" w:rsidP="004B324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1" w:type="dxa"/>
          </w:tcPr>
          <w:p w:rsidR="004B3247" w:rsidRDefault="004B3247" w:rsidP="004B3247">
            <w:pPr>
              <w:pStyle w:val="TableParagraph"/>
              <w:spacing w:line="261" w:lineRule="auto"/>
              <w:ind w:left="107"/>
              <w:rPr>
                <w:sz w:val="20"/>
              </w:rPr>
            </w:pPr>
            <w:r>
              <w:rPr>
                <w:sz w:val="20"/>
              </w:rPr>
              <w:t>Bagaimana langkah- langkah membentuk bina keluarga balita</w:t>
            </w:r>
          </w:p>
        </w:tc>
        <w:tc>
          <w:tcPr>
            <w:tcW w:w="290" w:type="dxa"/>
          </w:tcPr>
          <w:p w:rsidR="004B3247" w:rsidRDefault="004B3247" w:rsidP="004B3247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44" w:type="dxa"/>
          </w:tcPr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Mengenal masa</w:t>
            </w:r>
            <w:r>
              <w:t>lah, masyarakat dan wilayah.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Menentukan prioritas.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Menentukan tujuan penyuluhan.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Menentukan sasaran.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Mene</w:t>
            </w:r>
            <w:r>
              <w:t>ntukan isi/materi penyuluhan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Menentukan metode pen</w:t>
            </w:r>
            <w:r>
              <w:t xml:space="preserve">yuluhan yang akan digunakan. 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Melihat alat-alat p</w:t>
            </w:r>
            <w:r>
              <w:t xml:space="preserve">eraga/media yang dibutuhkan. </w:t>
            </w:r>
          </w:p>
          <w:p w:rsidR="004700FC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</w:t>
            </w:r>
            <w:r>
              <w:t xml:space="preserve">nyusun rencana penilaian. </w:t>
            </w:r>
          </w:p>
          <w:p w:rsidR="004B3247" w:rsidRPr="004700FC" w:rsidRDefault="004700FC" w:rsidP="004700FC">
            <w:pPr>
              <w:pStyle w:val="TableParagraph"/>
              <w:numPr>
                <w:ilvl w:val="0"/>
                <w:numId w:val="6"/>
              </w:numPr>
              <w:spacing w:line="223" w:lineRule="exact"/>
              <w:rPr>
                <w:sz w:val="20"/>
                <w:lang w:val="id-ID"/>
              </w:rPr>
            </w:pPr>
            <w:r>
              <w:t>Menyusun rencana kerja/rencana pelaksanaan.</w:t>
            </w:r>
          </w:p>
        </w:tc>
      </w:tr>
    </w:tbl>
    <w:p w:rsidR="004B3247" w:rsidRDefault="004B3247" w:rsidP="004B3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-ID"/>
        </w:rPr>
      </w:pPr>
    </w:p>
    <w:p w:rsidR="001519F7" w:rsidRDefault="001519F7" w:rsidP="004B3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-ID"/>
        </w:rPr>
      </w:pPr>
    </w:p>
    <w:p w:rsidR="001519F7" w:rsidRPr="001519F7" w:rsidRDefault="001519F7" w:rsidP="004B3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-ID"/>
        </w:rPr>
      </w:pPr>
    </w:p>
    <w:p w:rsidR="00BB23A6" w:rsidRPr="00BB23A6" w:rsidRDefault="00D55CB4" w:rsidP="00BB23A6">
      <w:pPr>
        <w:jc w:val="center"/>
        <w:rPr>
          <w:b/>
          <w:lang w:val="id-ID"/>
        </w:rPr>
      </w:pPr>
      <w:r w:rsidRPr="00BB23A6">
        <w:rPr>
          <w:b/>
          <w:lang w:val="id-ID"/>
        </w:rPr>
        <w:t>Daftar Pustaka</w:t>
      </w:r>
    </w:p>
    <w:p w:rsidR="00D55CB4" w:rsidRPr="00D55CB4" w:rsidRDefault="00D55CB4" w:rsidP="00D55CB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/>
          <w:noProof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{"citationItems":[{"id":"ITEM-1","itemData":{"ISBN":"1956042719860","abstract":"… lain: 1) Pelaksanaan kegiatan di BKB Kasih Ibu I yaitu persiapan yang dilakukan hanya media saja; 2 … sangat mendukung, dan APE telah sesuai dengan jumlah balita yang ada; 4) Kendala yaitu jumlah kader yang … dari tingkat provinsi sampai ke tingkat desa atau kelurahan …","author":[{"dropping-particle":"","family":"Ariesta","given":"Nana Pramudya","non-dropping-particle":"","parse-names":false,"suffix":""}],"id":"ITEM-1","issued":{"date-parts":[["2011"]]},"page":"227","title":"Peran Kader Bina Keluarga Balita Dalam Upaya Pembinaan Kesejahteraan Keluarga Melalui Layanan Bina Keluarga Balita","type":"article-journal"},"uris":["http://www.mendeley.com/documents/?uuid=93008a2d-2aef-4b20-8f08-b196cbcad028"]}],"mendeley":{"formattedCitation":"(Ariesta, 2011)","plainTextFormattedCitation":"(Ariesta, 2011)","previouslyFormattedCitation":"(Ariesta, 2011)"},"properties":{"noteIndex":0},"schema":"https://github.com/citation-style-language/schema/raw/master/csl-citation.json"}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D55CB4">
        <w:rPr>
          <w:noProof/>
          <w:lang w:val="id-ID"/>
        </w:rPr>
        <w:t>(Ariesta, 2011)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Pr="00D55CB4">
        <w:rPr>
          <w:rFonts w:ascii="Calibri" w:hAnsi="Calibri" w:cs="Times New Roman"/>
          <w:noProof/>
          <w:szCs w:val="24"/>
        </w:rPr>
        <w:t xml:space="preserve">Ariesta, N. P. (2011). </w:t>
      </w:r>
      <w:r w:rsidRPr="00D55CB4">
        <w:rPr>
          <w:rFonts w:ascii="Calibri" w:hAnsi="Calibri" w:cs="Times New Roman"/>
          <w:i/>
          <w:iCs/>
          <w:noProof/>
          <w:szCs w:val="24"/>
        </w:rPr>
        <w:t>Peran Kader Bina Keluarga Balita Dalam Upaya Pembinaan Kesejahteraan Keluarga Melalui Layanan Bina Keluarga Balita</w:t>
      </w:r>
      <w:r w:rsidRPr="00D55CB4">
        <w:rPr>
          <w:rFonts w:ascii="Calibri" w:hAnsi="Calibri" w:cs="Times New Roman"/>
          <w:noProof/>
          <w:szCs w:val="24"/>
        </w:rPr>
        <w:t>. 227.</w:t>
      </w:r>
    </w:p>
    <w:p w:rsidR="00D55CB4" w:rsidRPr="00D55CB4" w:rsidRDefault="00D55CB4">
      <w:pPr>
        <w:rPr>
          <w:lang w:val="id-ID"/>
        </w:rPr>
      </w:pPr>
      <w:r>
        <w:rPr>
          <w:lang w:val="id-ID"/>
        </w:rPr>
        <w:fldChar w:fldCharType="end"/>
      </w:r>
      <w:bookmarkStart w:id="0" w:name="_GoBack"/>
      <w:bookmarkEnd w:id="0"/>
    </w:p>
    <w:sectPr w:rsidR="00D55CB4" w:rsidRPr="00D55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AAF"/>
    <w:multiLevelType w:val="hybridMultilevel"/>
    <w:tmpl w:val="B69622A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042FF"/>
    <w:multiLevelType w:val="hybridMultilevel"/>
    <w:tmpl w:val="EEE2DDF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23A6E"/>
    <w:multiLevelType w:val="hybridMultilevel"/>
    <w:tmpl w:val="A0ECF7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1444"/>
    <w:multiLevelType w:val="hybridMultilevel"/>
    <w:tmpl w:val="3C5C280E"/>
    <w:lvl w:ilvl="0" w:tplc="0421000F">
      <w:start w:val="1"/>
      <w:numFmt w:val="decimal"/>
      <w:lvlText w:val="%1."/>
      <w:lvlJc w:val="left"/>
      <w:pPr>
        <w:ind w:left="828" w:hanging="360"/>
      </w:p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48397187"/>
    <w:multiLevelType w:val="hybridMultilevel"/>
    <w:tmpl w:val="5EB4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4E70"/>
    <w:multiLevelType w:val="hybridMultilevel"/>
    <w:tmpl w:val="B87E27EE"/>
    <w:lvl w:ilvl="0" w:tplc="04210011">
      <w:start w:val="1"/>
      <w:numFmt w:val="decimal"/>
      <w:lvlText w:val="%1)"/>
      <w:lvlJc w:val="left"/>
      <w:pPr>
        <w:ind w:left="1496" w:hanging="360"/>
      </w:pPr>
    </w:lvl>
    <w:lvl w:ilvl="1" w:tplc="04210019" w:tentative="1">
      <w:start w:val="1"/>
      <w:numFmt w:val="lowerLetter"/>
      <w:lvlText w:val="%2."/>
      <w:lvlJc w:val="left"/>
      <w:pPr>
        <w:ind w:left="2216" w:hanging="360"/>
      </w:pPr>
    </w:lvl>
    <w:lvl w:ilvl="2" w:tplc="0421001B" w:tentative="1">
      <w:start w:val="1"/>
      <w:numFmt w:val="lowerRoman"/>
      <w:lvlText w:val="%3."/>
      <w:lvlJc w:val="right"/>
      <w:pPr>
        <w:ind w:left="2936" w:hanging="180"/>
      </w:pPr>
    </w:lvl>
    <w:lvl w:ilvl="3" w:tplc="0421000F" w:tentative="1">
      <w:start w:val="1"/>
      <w:numFmt w:val="decimal"/>
      <w:lvlText w:val="%4."/>
      <w:lvlJc w:val="left"/>
      <w:pPr>
        <w:ind w:left="3656" w:hanging="360"/>
      </w:pPr>
    </w:lvl>
    <w:lvl w:ilvl="4" w:tplc="04210019" w:tentative="1">
      <w:start w:val="1"/>
      <w:numFmt w:val="lowerLetter"/>
      <w:lvlText w:val="%5."/>
      <w:lvlJc w:val="left"/>
      <w:pPr>
        <w:ind w:left="4376" w:hanging="360"/>
      </w:pPr>
    </w:lvl>
    <w:lvl w:ilvl="5" w:tplc="0421001B" w:tentative="1">
      <w:start w:val="1"/>
      <w:numFmt w:val="lowerRoman"/>
      <w:lvlText w:val="%6."/>
      <w:lvlJc w:val="right"/>
      <w:pPr>
        <w:ind w:left="5096" w:hanging="180"/>
      </w:pPr>
    </w:lvl>
    <w:lvl w:ilvl="6" w:tplc="0421000F" w:tentative="1">
      <w:start w:val="1"/>
      <w:numFmt w:val="decimal"/>
      <w:lvlText w:val="%7."/>
      <w:lvlJc w:val="left"/>
      <w:pPr>
        <w:ind w:left="5816" w:hanging="360"/>
      </w:pPr>
    </w:lvl>
    <w:lvl w:ilvl="7" w:tplc="04210019" w:tentative="1">
      <w:start w:val="1"/>
      <w:numFmt w:val="lowerLetter"/>
      <w:lvlText w:val="%8."/>
      <w:lvlJc w:val="left"/>
      <w:pPr>
        <w:ind w:left="6536" w:hanging="360"/>
      </w:pPr>
    </w:lvl>
    <w:lvl w:ilvl="8" w:tplc="0421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55765EE8"/>
    <w:multiLevelType w:val="hybridMultilevel"/>
    <w:tmpl w:val="7110FA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7676"/>
    <w:multiLevelType w:val="hybridMultilevel"/>
    <w:tmpl w:val="650040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7"/>
    <w:rsid w:val="001519F7"/>
    <w:rsid w:val="003520EE"/>
    <w:rsid w:val="0038137A"/>
    <w:rsid w:val="004700FC"/>
    <w:rsid w:val="004B3247"/>
    <w:rsid w:val="005902A2"/>
    <w:rsid w:val="00B11321"/>
    <w:rsid w:val="00BB23A6"/>
    <w:rsid w:val="00D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3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38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3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38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F1F8-6365-42D2-9D07-E4FEE45B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2021-03-24T02:18:00Z</dcterms:created>
  <dcterms:modified xsi:type="dcterms:W3CDTF">2021-03-24T02:30:00Z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17f6f25a-8fd2-3e40-aaae-c089886da308</vt:lpwstr>
  </property>
  <property fmtid="{D5CDD505-2E9C-101B-9397-08002B2CF9AE}" pid="4" name="Mendeley Citation Style_1">
    <vt:lpwstr>http://www.zotero.org/styles/apa</vt:lpwstr>
  </property>
</Properties>
</file>