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5" w:rsidRPr="00CF0429" w:rsidRDefault="00AB2A3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3D2EED" w:rsidRPr="00CF0429" w:rsidRDefault="007634B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Nama : Ayu Amalia </w:t>
      </w:r>
    </w:p>
    <w:p w:rsidR="003D2EED" w:rsidRPr="00CF0429" w:rsidRDefault="007634B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Angkatan : 2016</w:t>
      </w:r>
    </w:p>
    <w:p w:rsidR="003D2EED" w:rsidRDefault="007634B5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Fak/ Prodi : FEISHUM/MANAJEMEN </w:t>
      </w:r>
    </w:p>
    <w:p w:rsidR="008D0B19" w:rsidRPr="00CF0429" w:rsidRDefault="008D0B19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Kel: 20</w:t>
      </w:r>
      <w:bookmarkStart w:id="0" w:name="_GoBack"/>
      <w:bookmarkEnd w:id="0"/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 w:rsidR="005C43B0"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7634B5" w:rsidRDefault="007634B5" w:rsidP="007634B5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Jawab:  Paham keagaman </w:t>
      </w:r>
      <w:r w:rsidR="00557AB0">
        <w:rPr>
          <w:rFonts w:asciiTheme="majorBidi" w:hAnsiTheme="majorBidi" w:cstheme="majorBidi"/>
          <w:color w:val="000000" w:themeColor="text1"/>
        </w:rPr>
        <w:t xml:space="preserve">menurut Muhammadiyah di gali dari sejarah berdirinya organisasi </w:t>
      </w:r>
    </w:p>
    <w:p w:rsidR="00557AB0" w:rsidRDefault="00557AB0" w:rsidP="007634B5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dan juga diskusi yang berlangsung antara sang pendiri dengan para murid-murid generasi</w:t>
      </w:r>
    </w:p>
    <w:p w:rsidR="00557AB0" w:rsidRPr="00CF0429" w:rsidRDefault="00557AB0" w:rsidP="007634B5">
      <w:pPr>
        <w:pStyle w:val="ListParagraph"/>
        <w:tabs>
          <w:tab w:val="left" w:pos="900"/>
        </w:tabs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pertama serta dokumen-dokumen resmi keorganisasian.  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sumber Ajaran Islam yang diikuti oleh Muhammadiyah?</w:t>
      </w:r>
    </w:p>
    <w:p w:rsidR="00557AB0" w:rsidRPr="00CF0429" w:rsidRDefault="00557AB0" w:rsidP="00557AB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Jawab: Alqur’an dan As-Sunnah.</w:t>
      </w:r>
    </w:p>
    <w:p w:rsidR="003D2EED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Mengapa Muhammadiyah  memandang pintu ijtihad tetap terbuka?</w:t>
      </w:r>
    </w:p>
    <w:p w:rsidR="00557AB0" w:rsidRDefault="00557AB0" w:rsidP="00557AB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Jawab:  Karena dalam Manhaj Tarjih di jela</w:t>
      </w:r>
      <w:r w:rsidR="001C4D8B">
        <w:rPr>
          <w:rFonts w:asciiTheme="majorBidi" w:hAnsiTheme="majorBidi" w:cstheme="majorBidi"/>
          <w:color w:val="000000" w:themeColor="text1"/>
        </w:rPr>
        <w:t xml:space="preserve">skan sebagai mencurahkan segenap kemampuan </w:t>
      </w:r>
    </w:p>
    <w:p w:rsidR="001C4D8B" w:rsidRDefault="001C4D8B" w:rsidP="00557AB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Berfikir dalan menggali dan merumuskan ajaran Islam baik di bidang hokum, aqidah, </w:t>
      </w:r>
    </w:p>
    <w:p w:rsidR="001C4D8B" w:rsidRDefault="001C4D8B" w:rsidP="00557AB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Filsafat, tasawwuf, maupun disiplin ilmu lainnya berdasarkan wahyu dengan pendekatan </w:t>
      </w:r>
    </w:p>
    <w:p w:rsidR="001C4D8B" w:rsidRPr="00CF0429" w:rsidRDefault="001C4D8B" w:rsidP="00557AB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Tertentu. </w:t>
      </w:r>
    </w:p>
    <w:p w:rsidR="00541838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bidang kajian Islam yang diurusi Muhammadiyah?</w:t>
      </w:r>
    </w:p>
    <w:p w:rsidR="001C4D8B" w:rsidRDefault="001C4D8B" w:rsidP="001C4D8B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Jawab: Tabligh, Tarjih dan Tajdid, pendidikan tinggi, pendidikan dasar dan menengah,</w:t>
      </w:r>
    </w:p>
    <w:p w:rsidR="001C4D8B" w:rsidRPr="00CF0429" w:rsidRDefault="001C4D8B" w:rsidP="001C4D8B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Pendidikan kader, dll. </w:t>
      </w:r>
    </w:p>
    <w:p w:rsidR="001C4D8B" w:rsidRDefault="00541838" w:rsidP="001C4D8B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</w:t>
      </w:r>
      <w:r w:rsidR="00290F1D" w:rsidRPr="00CF0429">
        <w:rPr>
          <w:rFonts w:asciiTheme="majorBidi" w:hAnsiTheme="majorBidi" w:cstheme="majorBidi"/>
          <w:color w:val="000000" w:themeColor="text1"/>
        </w:rPr>
        <w:t xml:space="preserve"> Muhammadiyah dalam memecahkan masalah?.</w:t>
      </w:r>
    </w:p>
    <w:p w:rsidR="001C4D8B" w:rsidRDefault="001C4D8B" w:rsidP="001C4D8B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</w:t>
      </w:r>
      <w:r w:rsidRPr="001C4D8B">
        <w:rPr>
          <w:rFonts w:asciiTheme="majorBidi" w:hAnsiTheme="majorBidi" w:cstheme="majorBidi"/>
          <w:color w:val="000000" w:themeColor="text1"/>
        </w:rPr>
        <w:t xml:space="preserve"> Jawaab</w:t>
      </w:r>
      <w:r>
        <w:rPr>
          <w:rFonts w:asciiTheme="majorBidi" w:hAnsiTheme="majorBidi" w:cstheme="majorBidi"/>
          <w:color w:val="000000" w:themeColor="text1"/>
        </w:rPr>
        <w:t xml:space="preserve">: Muhammadiyah senantiasa mendasarkan keputusan pada sumber hokum yaitu </w:t>
      </w:r>
    </w:p>
    <w:p w:rsidR="001C4D8B" w:rsidRPr="001C4D8B" w:rsidRDefault="001C4D8B" w:rsidP="001C4D8B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Al-qur’an dan sunah 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Skala Sikap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SS : Sangat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>KD: Kadang-kadang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TP : Tidak Pernah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3D2EED" w:rsidRPr="00CF0429" w:rsidRDefault="007634B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7634B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7634B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7634B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biasa bergaul dengan teman teman dari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7634B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231B92"/>
    <w:rsid w:val="000A23C0"/>
    <w:rsid w:val="000B1A9E"/>
    <w:rsid w:val="001C4D8B"/>
    <w:rsid w:val="001D39E1"/>
    <w:rsid w:val="00220415"/>
    <w:rsid w:val="002249A3"/>
    <w:rsid w:val="00231B92"/>
    <w:rsid w:val="00290F1D"/>
    <w:rsid w:val="00300BB2"/>
    <w:rsid w:val="003321B5"/>
    <w:rsid w:val="003D2EED"/>
    <w:rsid w:val="00406728"/>
    <w:rsid w:val="004D25F6"/>
    <w:rsid w:val="00541838"/>
    <w:rsid w:val="00557AB0"/>
    <w:rsid w:val="005C43B0"/>
    <w:rsid w:val="005F5A52"/>
    <w:rsid w:val="0068668A"/>
    <w:rsid w:val="006B1125"/>
    <w:rsid w:val="00705BB1"/>
    <w:rsid w:val="007634B5"/>
    <w:rsid w:val="007C7561"/>
    <w:rsid w:val="008D0B19"/>
    <w:rsid w:val="00934BC9"/>
    <w:rsid w:val="009E07EC"/>
    <w:rsid w:val="00A15E6E"/>
    <w:rsid w:val="00A96824"/>
    <w:rsid w:val="00AB2A35"/>
    <w:rsid w:val="00C37ADD"/>
    <w:rsid w:val="00CF0429"/>
    <w:rsid w:val="00D82C92"/>
    <w:rsid w:val="00E0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4014-04FD-4BEC-AB19-6C81B18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CD20F-600F-494E-8E61-C8E4F39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ayu amalia</cp:lastModifiedBy>
  <cp:revision>3</cp:revision>
  <dcterms:created xsi:type="dcterms:W3CDTF">2020-08-13T09:59:00Z</dcterms:created>
  <dcterms:modified xsi:type="dcterms:W3CDTF">2020-09-04T05:58:00Z</dcterms:modified>
</cp:coreProperties>
</file>