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w:t>
      </w:r>
      <w:smartTag w:uri="urn:schemas-microsoft-com:office:smarttags" w:element="stockticker">
        <w:r w:rsidR="001D39E1" w:rsidRPr="00CF0429">
          <w:rPr>
            <w:rFonts w:asciiTheme="majorBidi" w:hAnsiTheme="majorBidi" w:cstheme="majorBidi"/>
            <w:color w:val="000000" w:themeColor="text1"/>
            <w:lang w:val="id-ID"/>
          </w:rPr>
          <w:t>ADM</w:t>
        </w:r>
      </w:smartTag>
      <w:r w:rsidR="001D39E1" w:rsidRPr="00CF0429">
        <w:rPr>
          <w:rFonts w:asciiTheme="majorBidi" w:hAnsiTheme="majorBidi" w:cstheme="majorBidi"/>
          <w:color w:val="000000" w:themeColor="text1"/>
          <w:lang w:val="id-ID"/>
        </w:rPr>
        <w:t xml:space="preserve">),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w:t>
      </w:r>
      <w:smartTag w:uri="urn:schemas-microsoft-com:office:smarttags" w:element="stockticker">
        <w:r w:rsidR="001D39E1" w:rsidRPr="00CF0429">
          <w:rPr>
            <w:rFonts w:asciiTheme="majorBidi" w:hAnsiTheme="majorBidi" w:cstheme="majorBidi"/>
            <w:color w:val="000000" w:themeColor="text1"/>
            <w:lang w:val="id-ID"/>
          </w:rPr>
          <w:t>HPT</w:t>
        </w:r>
      </w:smartTag>
      <w:r w:rsidR="001D39E1" w:rsidRPr="00CF0429">
        <w:rPr>
          <w:rFonts w:asciiTheme="majorBidi" w:hAnsiTheme="majorBidi" w:cstheme="majorBidi"/>
          <w:color w:val="000000" w:themeColor="text1"/>
          <w:lang w:val="id-ID"/>
        </w:rPr>
        <w:t xml:space="preserve">). Dalam </w:t>
      </w:r>
      <w:smartTag w:uri="urn:schemas-microsoft-com:office:smarttags" w:element="stockticker">
        <w:r w:rsidR="001D39E1" w:rsidRPr="00CF0429">
          <w:rPr>
            <w:rFonts w:asciiTheme="majorBidi" w:hAnsiTheme="majorBidi" w:cstheme="majorBidi"/>
            <w:color w:val="000000" w:themeColor="text1"/>
            <w:lang w:val="id-ID"/>
          </w:rPr>
          <w:t>HPT</w:t>
        </w:r>
      </w:smartTag>
      <w:r w:rsidR="001D39E1" w:rsidRPr="00CF0429">
        <w:rPr>
          <w:rFonts w:asciiTheme="majorBidi" w:hAnsiTheme="majorBidi" w:cstheme="majorBidi"/>
          <w:color w:val="000000" w:themeColor="text1"/>
          <w:lang w:val="id-ID"/>
        </w:rPr>
        <w:t xml:space="preserve">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xml:space="preserve">. Lebih khusus dalam </w:t>
      </w:r>
      <w:smartTag w:uri="urn:schemas-microsoft-com:office:smarttags" w:element="stockticker">
        <w:r w:rsidR="001D39E1" w:rsidRPr="00CF0429">
          <w:rPr>
            <w:rFonts w:asciiTheme="majorBidi" w:hAnsiTheme="majorBidi" w:cstheme="majorBidi"/>
            <w:color w:val="000000" w:themeColor="text1"/>
            <w:lang w:val="id-ID"/>
          </w:rPr>
          <w:t>HPT</w:t>
        </w:r>
      </w:smartTag>
      <w:r w:rsidR="001D39E1" w:rsidRPr="00CF0429">
        <w:rPr>
          <w:rFonts w:asciiTheme="majorBidi" w:hAnsiTheme="majorBidi" w:cstheme="majorBidi"/>
          <w:color w:val="000000" w:themeColor="text1"/>
          <w:lang w:val="id-ID"/>
        </w:rPr>
        <w:t xml:space="preserve">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w:t>
      </w:r>
      <w:smartTag w:uri="urn:schemas-microsoft-com:office:smarttags" w:element="stockticker">
        <w:r w:rsidR="001D39E1" w:rsidRPr="00CF0429">
          <w:rPr>
            <w:rFonts w:asciiTheme="majorBidi" w:hAnsiTheme="majorBidi" w:cstheme="majorBidi"/>
            <w:color w:val="000000" w:themeColor="text1"/>
            <w:lang w:val="id-ID"/>
          </w:rPr>
          <w:t>ADM</w:t>
        </w:r>
      </w:smartTag>
      <w:r w:rsidR="001D39E1" w:rsidRPr="00CF0429">
        <w:rPr>
          <w:rFonts w:asciiTheme="majorBidi" w:hAnsiTheme="majorBidi" w:cstheme="majorBidi"/>
          <w:color w:val="000000" w:themeColor="text1"/>
          <w:lang w:val="id-ID"/>
        </w:rPr>
        <w:t xml:space="preserve">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roofErr w:type="gramStart"/>
      <w:r w:rsidRPr="00CF0429">
        <w:rPr>
          <w:rFonts w:asciiTheme="majorBidi" w:hAnsiTheme="majorBidi" w:cstheme="majorBidi"/>
          <w:color w:val="000000" w:themeColor="text1"/>
        </w:rPr>
        <w:t>:</w:t>
      </w:r>
      <w:r w:rsidR="008274B0">
        <w:rPr>
          <w:rFonts w:asciiTheme="majorBidi" w:hAnsiTheme="majorBidi" w:cstheme="majorBidi"/>
          <w:color w:val="000000" w:themeColor="text1"/>
        </w:rPr>
        <w:t>1611304051</w:t>
      </w:r>
      <w:proofErr w:type="gramEnd"/>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008274B0">
        <w:rPr>
          <w:rFonts w:asciiTheme="majorBidi" w:hAnsiTheme="majorBidi" w:cstheme="majorBidi"/>
          <w:color w:val="000000" w:themeColor="text1"/>
        </w:rPr>
        <w:t xml:space="preserve"> Friska Setia Maharini Putri</w:t>
      </w:r>
    </w:p>
    <w:p w:rsidR="003D2EED" w:rsidRPr="00CF0429" w:rsidRDefault="008274B0"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2016</w:t>
      </w:r>
    </w:p>
    <w:p w:rsidR="003D2EED" w:rsidRPr="00CF0429" w:rsidRDefault="008274B0"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rPr>
        <w:t xml:space="preserve"> Ilmu Kesehatan/ TLM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8274B0" w:rsidRDefault="008274B0" w:rsidP="008274B0">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Jawab:</w:t>
      </w:r>
    </w:p>
    <w:p w:rsidR="008274B0" w:rsidRPr="008274B0" w:rsidRDefault="008274B0" w:rsidP="008274B0">
      <w:pPr>
        <w:pStyle w:val="NormalWeb"/>
        <w:numPr>
          <w:ilvl w:val="0"/>
          <w:numId w:val="19"/>
        </w:numPr>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8274B0" w:rsidRPr="008274B0" w:rsidRDefault="008274B0" w:rsidP="008274B0">
      <w:pPr>
        <w:pStyle w:val="ListParagraph"/>
        <w:numPr>
          <w:ilvl w:val="0"/>
          <w:numId w:val="19"/>
        </w:numPr>
        <w:spacing w:line="360" w:lineRule="auto"/>
        <w:jc w:val="both"/>
        <w:rPr>
          <w:rFonts w:asciiTheme="majorBidi" w:hAnsiTheme="majorBidi" w:cstheme="majorBidi"/>
          <w:color w:val="000000" w:themeColor="text1"/>
        </w:rPr>
      </w:pPr>
      <w:r w:rsidRPr="008274B0">
        <w:rPr>
          <w:rFonts w:asciiTheme="majorBidi" w:hAnsiTheme="majorBidi" w:cstheme="majorBidi"/>
          <w:bCs/>
          <w:color w:val="000000" w:themeColor="text1"/>
          <w:lang w:val="id-ID"/>
        </w:rPr>
        <w:t>Al-Quran</w:t>
      </w:r>
      <w:r w:rsidRPr="008274B0">
        <w:rPr>
          <w:rFonts w:asciiTheme="majorBidi" w:hAnsiTheme="majorBidi" w:cstheme="majorBidi"/>
          <w:color w:val="000000" w:themeColor="text1"/>
          <w:lang w:val="id-ID"/>
        </w:rPr>
        <w:t xml:space="preserve"> dan </w:t>
      </w:r>
      <w:r w:rsidRPr="008274B0">
        <w:rPr>
          <w:rFonts w:asciiTheme="majorBidi" w:hAnsiTheme="majorBidi" w:cstheme="majorBidi"/>
          <w:bCs/>
          <w:color w:val="000000" w:themeColor="text1"/>
          <w:lang w:val="id-ID"/>
        </w:rPr>
        <w:t>As-Sunnah Al-Maqbulah</w:t>
      </w:r>
    </w:p>
    <w:p w:rsidR="008274B0" w:rsidRDefault="00034063" w:rsidP="008274B0">
      <w:pPr>
        <w:pStyle w:val="ListParagraph"/>
        <w:numPr>
          <w:ilvl w:val="0"/>
          <w:numId w:val="19"/>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w:t>
      </w:r>
      <w:r w:rsidRPr="00CF0429">
        <w:rPr>
          <w:rFonts w:asciiTheme="majorBidi" w:hAnsiTheme="majorBidi" w:cstheme="majorBidi"/>
          <w:color w:val="000000" w:themeColor="text1"/>
        </w:rPr>
        <w:t>gar ajaran Islam selalu sesuai dengan perkembangan jaman.</w:t>
      </w:r>
    </w:p>
    <w:p w:rsidR="00034063" w:rsidRDefault="00034063" w:rsidP="008274B0">
      <w:pPr>
        <w:pStyle w:val="ListParagraph"/>
        <w:numPr>
          <w:ilvl w:val="0"/>
          <w:numId w:val="19"/>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B</w:t>
      </w:r>
      <w:r w:rsidRPr="00CF0429">
        <w:rPr>
          <w:rFonts w:asciiTheme="majorBidi" w:hAnsiTheme="majorBidi" w:cstheme="majorBidi"/>
          <w:color w:val="000000" w:themeColor="text1"/>
        </w:rPr>
        <w:t>idang pendidikan, kesehatan, dakwah, kemasyarakatan dan sebagainya</w:t>
      </w:r>
    </w:p>
    <w:p w:rsidR="00034063" w:rsidRPr="008274B0" w:rsidRDefault="00034063" w:rsidP="008274B0">
      <w:pPr>
        <w:pStyle w:val="ListParagraph"/>
        <w:numPr>
          <w:ilvl w:val="0"/>
          <w:numId w:val="19"/>
        </w:numPr>
        <w:spacing w:line="360" w:lineRule="auto"/>
        <w:jc w:val="both"/>
        <w:rPr>
          <w:rFonts w:asciiTheme="majorBidi" w:hAnsiTheme="majorBidi" w:cstheme="majorBidi"/>
          <w:color w:val="000000" w:themeColor="text1"/>
        </w:rPr>
      </w:pPr>
      <w:r>
        <w:rPr>
          <w:rStyle w:val="Emphasis"/>
          <w:rFonts w:asciiTheme="majorBidi" w:eastAsiaTheme="majorEastAsia" w:hAnsiTheme="majorBidi" w:cstheme="majorBidi"/>
          <w:color w:val="000000" w:themeColor="text1"/>
        </w:rPr>
        <w:t xml:space="preserve">Ijtihad bayani, </w:t>
      </w:r>
      <w:r w:rsidRPr="00CF0429">
        <w:rPr>
          <w:rStyle w:val="Emphasis"/>
          <w:rFonts w:asciiTheme="majorBidi" w:eastAsiaTheme="majorEastAsia" w:hAnsiTheme="majorBidi" w:cstheme="majorBidi"/>
          <w:color w:val="000000" w:themeColor="text1"/>
        </w:rPr>
        <w:t>Ijma’, </w:t>
      </w:r>
      <w:r>
        <w:rPr>
          <w:rStyle w:val="Emphasis"/>
          <w:rFonts w:asciiTheme="majorBidi" w:eastAsiaTheme="majorEastAsia" w:hAnsiTheme="majorBidi" w:cstheme="majorBidi"/>
          <w:color w:val="000000" w:themeColor="text1"/>
        </w:rPr>
        <w:t>Ijtihad Qiyasi,</w:t>
      </w:r>
      <w:r w:rsidRPr="00CF0429">
        <w:rPr>
          <w:rStyle w:val="Emphasis"/>
          <w:rFonts w:asciiTheme="majorBidi" w:eastAsiaTheme="majorEastAsia" w:hAnsiTheme="majorBidi" w:cstheme="majorBidi"/>
          <w:color w:val="000000" w:themeColor="text1"/>
        </w:rPr>
        <w:t> Ijtihad Ishtishlahiy, Istihsan</w:t>
      </w:r>
      <w:r>
        <w:rPr>
          <w:rStyle w:val="Emphasis"/>
          <w:rFonts w:asciiTheme="majorBidi" w:eastAsiaTheme="majorEastAsia" w:hAnsiTheme="majorBidi" w:cstheme="majorBidi"/>
          <w:i w:val="0"/>
          <w:iCs w:val="0"/>
          <w:color w:val="000000" w:themeColor="text1"/>
          <w:lang w:val="id-ID"/>
        </w:rPr>
        <w:t>,</w:t>
      </w:r>
      <w:r>
        <w:rPr>
          <w:rStyle w:val="Emphasis"/>
          <w:rFonts w:asciiTheme="majorBidi" w:eastAsiaTheme="majorEastAsia" w:hAnsiTheme="majorBidi" w:cstheme="majorBidi"/>
          <w:i w:val="0"/>
          <w:iCs w:val="0"/>
          <w:color w:val="000000" w:themeColor="text1"/>
          <w:lang w:val="id-ID"/>
        </w:rPr>
        <w:t xml:space="preserve"> Pendekatan </w:t>
      </w:r>
      <w:r>
        <w:rPr>
          <w:rStyle w:val="Emphasis"/>
          <w:rFonts w:asciiTheme="majorBidi" w:eastAsiaTheme="majorEastAsia" w:hAnsiTheme="majorBidi" w:cstheme="majorBidi"/>
          <w:color w:val="000000" w:themeColor="text1"/>
          <w:lang w:val="id-ID"/>
        </w:rPr>
        <w:t>burhani</w:t>
      </w:r>
      <w:r>
        <w:rPr>
          <w:rStyle w:val="Emphasis"/>
          <w:rFonts w:asciiTheme="majorBidi" w:eastAsiaTheme="majorEastAsia" w:hAnsiTheme="majorBidi" w:cstheme="majorBidi"/>
          <w:i w:val="0"/>
          <w:iCs w:val="0"/>
          <w:color w:val="000000" w:themeColor="text1"/>
          <w:lang w:val="id-ID"/>
        </w:rPr>
        <w:t>,</w:t>
      </w:r>
      <w:r>
        <w:rPr>
          <w:rStyle w:val="Emphasis"/>
          <w:rFonts w:asciiTheme="majorBidi" w:eastAsiaTheme="majorEastAsia" w:hAnsiTheme="majorBidi" w:cstheme="majorBidi"/>
          <w:i w:val="0"/>
          <w:iCs w:val="0"/>
          <w:color w:val="000000" w:themeColor="text1"/>
          <w:lang w:val="id-ID"/>
        </w:rPr>
        <w:t xml:space="preserve"> Pendekatan </w:t>
      </w:r>
      <w:r>
        <w:rPr>
          <w:rStyle w:val="Emphasis"/>
          <w:rFonts w:asciiTheme="majorBidi" w:eastAsiaTheme="majorEastAsia" w:hAnsiTheme="majorBidi" w:cstheme="majorBidi"/>
          <w:color w:val="000000" w:themeColor="text1"/>
          <w:lang w:val="id-ID"/>
        </w:rPr>
        <w:t>`Irfani</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34063"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34063"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34063"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034063"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034063"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bookmarkStart w:id="0" w:name="_GoBack"/>
            <w:bookmarkEnd w:id="0"/>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628"/>
    <w:multiLevelType w:val="hybridMultilevel"/>
    <w:tmpl w:val="DEB8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36B22"/>
    <w:multiLevelType w:val="hybridMultilevel"/>
    <w:tmpl w:val="7768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527746"/>
    <w:multiLevelType w:val="hybridMultilevel"/>
    <w:tmpl w:val="585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0"/>
  </w:num>
  <w:num w:numId="5">
    <w:abstractNumId w:val="4"/>
  </w:num>
  <w:num w:numId="6">
    <w:abstractNumId w:val="3"/>
  </w:num>
  <w:num w:numId="7">
    <w:abstractNumId w:val="7"/>
  </w:num>
  <w:num w:numId="8">
    <w:abstractNumId w:val="8"/>
  </w:num>
  <w:num w:numId="9">
    <w:abstractNumId w:val="9"/>
  </w:num>
  <w:num w:numId="10">
    <w:abstractNumId w:val="6"/>
  </w:num>
  <w:num w:numId="11">
    <w:abstractNumId w:val="5"/>
  </w:num>
  <w:num w:numId="12">
    <w:abstractNumId w:val="17"/>
  </w:num>
  <w:num w:numId="13">
    <w:abstractNumId w:val="13"/>
  </w:num>
  <w:num w:numId="14">
    <w:abstractNumId w:val="1"/>
  </w:num>
  <w:num w:numId="15">
    <w:abstractNumId w:val="18"/>
  </w:num>
  <w:num w:numId="16">
    <w:abstractNumId w:val="15"/>
  </w:num>
  <w:num w:numId="17">
    <w:abstractNumId w:val="1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34063"/>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8274B0"/>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BEC6-12EB-4B85-9689-7E604677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LENOVO</cp:lastModifiedBy>
  <cp:revision>2</cp:revision>
  <dcterms:created xsi:type="dcterms:W3CDTF">2020-09-02T06:41:00Z</dcterms:created>
  <dcterms:modified xsi:type="dcterms:W3CDTF">2020-09-02T06:41:00Z</dcterms:modified>
</cp:coreProperties>
</file>