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7A4B25"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7A4B25">
        <w:rPr>
          <w:rFonts w:asciiTheme="majorBidi" w:hAnsiTheme="majorBidi" w:cstheme="majorBidi"/>
          <w:bCs/>
          <w:color w:val="000000" w:themeColor="text1"/>
          <w:lang w:val="id-ID"/>
        </w:rPr>
        <w:t>Al-Quran</w:t>
      </w:r>
      <w:r w:rsidR="001D39E1" w:rsidRPr="007A4B25">
        <w:rPr>
          <w:rFonts w:asciiTheme="majorBidi" w:hAnsiTheme="majorBidi" w:cstheme="majorBidi"/>
          <w:color w:val="000000" w:themeColor="text1"/>
          <w:lang w:val="id-ID"/>
        </w:rPr>
        <w:t xml:space="preserve"> dan </w:t>
      </w:r>
      <w:r w:rsidR="001D39E1" w:rsidRPr="007A4B25">
        <w:rPr>
          <w:rFonts w:asciiTheme="majorBidi" w:hAnsiTheme="majorBidi" w:cstheme="majorBidi"/>
          <w:bCs/>
          <w:color w:val="000000" w:themeColor="text1"/>
          <w:lang w:val="id-ID"/>
        </w:rPr>
        <w:t>As-Sunnah Al-Maqbulah</w:t>
      </w:r>
      <w:r w:rsidR="001D39E1" w:rsidRPr="007A4B25">
        <w:rPr>
          <w:rFonts w:asciiTheme="majorBidi" w:hAnsiTheme="majorBidi" w:cstheme="majorBidi"/>
          <w:color w:val="000000" w:themeColor="text1"/>
          <w:lang w:val="id-ID"/>
        </w:rPr>
        <w:t xml:space="preserve"> yang berisi perintah dan larangan, dilaksanakan dengan dakwah </w:t>
      </w:r>
      <w:r w:rsidR="001D39E1" w:rsidRPr="007A4B25">
        <w:rPr>
          <w:rFonts w:asciiTheme="majorBidi" w:hAnsiTheme="majorBidi" w:cstheme="majorBidi"/>
          <w:bCs/>
          <w:color w:val="000000" w:themeColor="text1"/>
          <w:lang w:val="id-ID"/>
        </w:rPr>
        <w:t>amar ma`ruf dan nahi munkar</w:t>
      </w:r>
      <w:r w:rsidR="001D39E1" w:rsidRPr="007A4B25">
        <w:rPr>
          <w:rFonts w:asciiTheme="majorBidi" w:hAnsiTheme="majorBidi" w:cstheme="majorBidi"/>
          <w:color w:val="000000" w:themeColor="text1"/>
          <w:lang w:val="id-ID"/>
        </w:rPr>
        <w:t xml:space="preserve"> dan </w:t>
      </w:r>
      <w:r w:rsidR="001D39E1" w:rsidRPr="007A4B25">
        <w:rPr>
          <w:rFonts w:asciiTheme="majorBidi" w:hAnsiTheme="majorBidi" w:cstheme="majorBidi"/>
          <w:bCs/>
          <w:color w:val="000000" w:themeColor="text1"/>
          <w:lang w:val="id-ID"/>
        </w:rPr>
        <w:t>tajdid</w:t>
      </w:r>
      <w:r w:rsidR="001D39E1" w:rsidRPr="007A4B25">
        <w:rPr>
          <w:rFonts w:asciiTheme="majorBidi" w:hAnsiTheme="majorBidi" w:cstheme="majorBidi"/>
          <w:color w:val="000000" w:themeColor="text1"/>
          <w:lang w:val="id-ID"/>
        </w:rPr>
        <w:t xml:space="preserve">, untuk mencapai </w:t>
      </w:r>
      <w:r w:rsidR="001D39E1" w:rsidRPr="007A4B25">
        <w:rPr>
          <w:rFonts w:asciiTheme="majorBidi" w:hAnsiTheme="majorBidi" w:cstheme="majorBidi"/>
          <w:bCs/>
          <w:color w:val="000000" w:themeColor="text1"/>
          <w:lang w:val="id-ID"/>
        </w:rPr>
        <w:t>terwujudnya masyarakat Islam yang sebenar-benarnya</w:t>
      </w:r>
      <w:r w:rsidR="001D39E1" w:rsidRPr="007A4B25">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manusia untuk memeluk agama Islam (da’wah ila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bab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sama,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a.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Pertama, nash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“(5) Di dalam masalah aqidah hanya dipergunakan dalil-dalil yang mutawatir, (6) Dalil-dalil umum Alquran dapat ditakhsis dengan hadits ahad, kecuali dalam bidang aqidah, (16) dalam memahami nash,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terhadap hal-hal yang terdapat di dalam nash,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Berprinsip terbuka dan toleran dan tidak beranggapan bahwa hanya Majlis Tarjih yang paling benar. Koreksi dari siapa pun akan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bidang ibadah yang diperoleh ketentuan-ketentuannya dari Alquran dan Sunnah, pemahamannya dapat menggunakan akal sepanjang diketahui latar belakang dan tujuannya. Meskipun harus diakui bahwa akal bersifat nisbi, sehingga prinsip mendahulukan nash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lastRenderedPageBreak/>
        <w:t>c.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r w:rsidRPr="00CF0429">
        <w:rPr>
          <w:rStyle w:val="Emphasis"/>
          <w:rFonts w:asciiTheme="majorBidi" w:eastAsiaTheme="majorEastAsia" w:hAnsiTheme="majorBidi" w:cstheme="majorBidi"/>
          <w:color w:val="000000" w:themeColor="text1"/>
        </w:rPr>
        <w:t>nash,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membersihkan jiwa dari kesyirikan, sehingga kepatuhan dan ketundukan hanya semata-mata kepada Allah. Usaha tersebut ditempuh melalui pendidikan, sehingga sifat bodoh dan inferoritas berangsur-angsur habis kemudian membina ukhuwah antar sesame muslim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Rabbani :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6 :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Manusiawi. Akhlaq dalam Islam sejalan dan memenuhi fitrah manusia. Jiwa manusia yang merindukan kebaikan, dan akan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Al-An’nam :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27 :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Mua’malah :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Jalan Ijtihad yang ditempuh Majlis Tarjih meliputi :</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Yaitu, menetapkan hukum yang sama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yaitu memandang lebih baik, sesuai dengan tujuan syariat, untuk meninggalkan ketentuan dalil khusus dan mengamalkan dalil umum. Contoh: Harta zakat tidak boleh dipindah tangankan dengan cara dijual, diwariskan, atau dihibahkan. Tetapi kalau tujuan perwakafan (tujuan syar’i) tidak mungkin tercapai, larangan tersebut dapat diabaikan, untuk dipindah tangankan, atau dijual, diwariskan atau dihibahkan. Contoh :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894E4E"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Nama : Duwi Nur Sepitasari</w:t>
      </w:r>
    </w:p>
    <w:p w:rsidR="003D2EED" w:rsidRPr="00CF0429" w:rsidRDefault="00894E4E"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Angkatan : 2016</w:t>
      </w:r>
    </w:p>
    <w:p w:rsidR="003D2EED" w:rsidRPr="00CF0429" w:rsidRDefault="00894E4E"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Fak/ Prodi : ilmu kesehatan/ Teknologi Laboratorium Medis</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sumber Ajaran Islam yang diikuti oleh Muhammadiyah?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Mengapa Muhammadiyah  memandang pintu ijtihad tetap terbuka?</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bidang kajian Islam yang diurusi Muhammadiyah?</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
    <w:p w:rsidR="007A4B25" w:rsidRPr="007A4B25" w:rsidRDefault="007A4B25" w:rsidP="007A4B25">
      <w:pPr>
        <w:pStyle w:val="ListParagraph"/>
        <w:spacing w:line="360" w:lineRule="auto"/>
        <w:ind w:left="0"/>
        <w:jc w:val="both"/>
        <w:rPr>
          <w:rFonts w:asciiTheme="majorBidi" w:hAnsiTheme="majorBidi" w:cstheme="majorBidi"/>
          <w:b/>
          <w:color w:val="000000" w:themeColor="text1"/>
        </w:rPr>
      </w:pPr>
      <w:r w:rsidRPr="007A4B25">
        <w:rPr>
          <w:rFonts w:asciiTheme="majorBidi" w:hAnsiTheme="majorBidi" w:cstheme="majorBidi"/>
          <w:b/>
          <w:color w:val="000000" w:themeColor="text1"/>
        </w:rPr>
        <w:t>Jawab :</w:t>
      </w:r>
    </w:p>
    <w:p w:rsidR="007A4B25" w:rsidRPr="007A4B25" w:rsidRDefault="007A4B25" w:rsidP="007A4B25">
      <w:pPr>
        <w:pStyle w:val="NormalWeb"/>
        <w:numPr>
          <w:ilvl w:val="0"/>
          <w:numId w:val="17"/>
        </w:numPr>
        <w:spacing w:before="0" w:beforeAutospacing="0" w:after="0" w:afterAutospacing="0"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Muhammadiyah didasarkan pada dua sumber utama yaitu </w:t>
      </w:r>
      <w:r w:rsidRPr="007A4B25">
        <w:rPr>
          <w:rFonts w:asciiTheme="majorBidi" w:hAnsiTheme="majorBidi" w:cstheme="majorBidi"/>
          <w:bCs/>
          <w:color w:val="000000" w:themeColor="text1"/>
          <w:lang w:val="id-ID"/>
        </w:rPr>
        <w:t>Al-Quran</w:t>
      </w:r>
      <w:r w:rsidRPr="007A4B25">
        <w:rPr>
          <w:rFonts w:asciiTheme="majorBidi" w:hAnsiTheme="majorBidi" w:cstheme="majorBidi"/>
          <w:color w:val="000000" w:themeColor="text1"/>
          <w:lang w:val="id-ID"/>
        </w:rPr>
        <w:t xml:space="preserve"> dan </w:t>
      </w:r>
      <w:r w:rsidRPr="007A4B25">
        <w:rPr>
          <w:rFonts w:asciiTheme="majorBidi" w:hAnsiTheme="majorBidi" w:cstheme="majorBidi"/>
          <w:bCs/>
          <w:color w:val="000000" w:themeColor="text1"/>
          <w:lang w:val="id-ID"/>
        </w:rPr>
        <w:t>As-Sunnah Al-Maqbulah</w:t>
      </w:r>
      <w:r w:rsidRPr="007A4B25">
        <w:rPr>
          <w:rFonts w:asciiTheme="majorBidi" w:hAnsiTheme="majorBidi" w:cstheme="majorBidi"/>
          <w:color w:val="000000" w:themeColor="text1"/>
          <w:lang w:val="id-ID"/>
        </w:rPr>
        <w:t xml:space="preserve"> yang berisi perintah dan larangan, dilaksanakan dengan dakwah </w:t>
      </w:r>
      <w:r w:rsidRPr="007A4B25">
        <w:rPr>
          <w:rFonts w:asciiTheme="majorBidi" w:hAnsiTheme="majorBidi" w:cstheme="majorBidi"/>
          <w:bCs/>
          <w:color w:val="000000" w:themeColor="text1"/>
          <w:lang w:val="id-ID"/>
        </w:rPr>
        <w:t>amar ma`ruf dan nahi munkar</w:t>
      </w:r>
      <w:r w:rsidRPr="007A4B25">
        <w:rPr>
          <w:rFonts w:asciiTheme="majorBidi" w:hAnsiTheme="majorBidi" w:cstheme="majorBidi"/>
          <w:color w:val="000000" w:themeColor="text1"/>
          <w:lang w:val="id-ID"/>
        </w:rPr>
        <w:t xml:space="preserve"> dan </w:t>
      </w:r>
      <w:r w:rsidRPr="007A4B25">
        <w:rPr>
          <w:rFonts w:asciiTheme="majorBidi" w:hAnsiTheme="majorBidi" w:cstheme="majorBidi"/>
          <w:bCs/>
          <w:color w:val="000000" w:themeColor="text1"/>
          <w:lang w:val="id-ID"/>
        </w:rPr>
        <w:t>tajdid</w:t>
      </w:r>
      <w:r w:rsidRPr="007A4B25">
        <w:rPr>
          <w:rFonts w:asciiTheme="majorBidi" w:hAnsiTheme="majorBidi" w:cstheme="majorBidi"/>
          <w:color w:val="000000" w:themeColor="text1"/>
          <w:lang w:val="id-ID"/>
        </w:rPr>
        <w:t xml:space="preserve">, untuk mencapai </w:t>
      </w:r>
      <w:r w:rsidRPr="007A4B25">
        <w:rPr>
          <w:rFonts w:asciiTheme="majorBidi" w:hAnsiTheme="majorBidi" w:cstheme="majorBidi"/>
          <w:bCs/>
          <w:color w:val="000000" w:themeColor="text1"/>
          <w:lang w:val="id-ID"/>
        </w:rPr>
        <w:t>terwujudnya masyarakat Islam yang sebenar-benarnya</w:t>
      </w:r>
      <w:r w:rsidRPr="007A4B25">
        <w:rPr>
          <w:rFonts w:asciiTheme="majorBidi" w:hAnsiTheme="majorBidi" w:cstheme="majorBidi"/>
          <w:color w:val="000000" w:themeColor="text1"/>
          <w:lang w:val="id-ID"/>
        </w:rPr>
        <w:t>.</w:t>
      </w:r>
      <w:r>
        <w:rPr>
          <w:rFonts w:asciiTheme="majorBidi" w:hAnsiTheme="majorBidi" w:cstheme="majorBidi"/>
          <w:color w:val="000000" w:themeColor="text1"/>
          <w:lang w:val="en-US"/>
        </w:rPr>
        <w:t xml:space="preserve"> </w:t>
      </w:r>
    </w:p>
    <w:p w:rsidR="007A4B25" w:rsidRPr="007A4B25" w:rsidRDefault="007A4B25" w:rsidP="007A4B25">
      <w:pPr>
        <w:pStyle w:val="NormalWeb"/>
        <w:numPr>
          <w:ilvl w:val="0"/>
          <w:numId w:val="17"/>
        </w:numPr>
        <w:spacing w:before="0" w:beforeAutospacing="0" w:after="0" w:afterAutospacing="0" w:line="360" w:lineRule="auto"/>
        <w:jc w:val="both"/>
        <w:rPr>
          <w:rFonts w:asciiTheme="majorBidi" w:hAnsiTheme="majorBidi" w:cstheme="majorBidi"/>
          <w:color w:val="000000" w:themeColor="text1"/>
          <w:lang w:val="id-ID"/>
        </w:rPr>
      </w:pPr>
      <w:r w:rsidRPr="007A4B25">
        <w:rPr>
          <w:rFonts w:asciiTheme="majorBidi" w:hAnsiTheme="majorBidi" w:cstheme="majorBidi"/>
          <w:bCs/>
          <w:color w:val="000000" w:themeColor="text1"/>
          <w:lang w:val="id-ID"/>
        </w:rPr>
        <w:t>Al-Quran</w:t>
      </w:r>
      <w:r w:rsidRPr="007A4B25">
        <w:rPr>
          <w:rFonts w:asciiTheme="majorBidi" w:hAnsiTheme="majorBidi" w:cstheme="majorBidi"/>
          <w:color w:val="000000" w:themeColor="text1"/>
          <w:lang w:val="id-ID"/>
        </w:rPr>
        <w:t xml:space="preserve"> dan </w:t>
      </w:r>
      <w:r w:rsidRPr="007A4B25">
        <w:rPr>
          <w:rFonts w:asciiTheme="majorBidi" w:hAnsiTheme="majorBidi" w:cstheme="majorBidi"/>
          <w:bCs/>
          <w:color w:val="000000" w:themeColor="text1"/>
          <w:lang w:val="id-ID"/>
        </w:rPr>
        <w:t>As-Sunnah Al-Maqbulah</w:t>
      </w:r>
    </w:p>
    <w:p w:rsidR="00191D89" w:rsidRPr="00191D89" w:rsidRDefault="0088786D" w:rsidP="00191D89">
      <w:pPr>
        <w:pStyle w:val="NormalWeb"/>
        <w:numPr>
          <w:ilvl w:val="0"/>
          <w:numId w:val="17"/>
        </w:numPr>
        <w:spacing w:before="0" w:beforeAutospacing="0" w:after="0" w:afterAutospacing="0"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en-US"/>
        </w:rPr>
        <w:t>Karena tidak ada hasil ijtihad yang final, semuanya terbuka untuk dikaji kembali dan direvisi, termasuk yang dikemukakan oleh muhammadiyah sendiri.</w:t>
      </w:r>
    </w:p>
    <w:p w:rsidR="00191D89" w:rsidRPr="00191D89" w:rsidRDefault="00191D89" w:rsidP="00191D89">
      <w:pPr>
        <w:pStyle w:val="NormalWeb"/>
        <w:numPr>
          <w:ilvl w:val="0"/>
          <w:numId w:val="17"/>
        </w:numPr>
        <w:spacing w:before="0" w:beforeAutospacing="0" w:after="0" w:afterAutospacing="0" w:line="360" w:lineRule="auto"/>
        <w:jc w:val="both"/>
        <w:rPr>
          <w:rFonts w:asciiTheme="majorBidi" w:hAnsiTheme="majorBidi" w:cstheme="majorBidi"/>
          <w:b/>
          <w:color w:val="000000" w:themeColor="text1"/>
          <w:lang w:val="id-ID"/>
        </w:rPr>
      </w:pPr>
      <w:r w:rsidRPr="00191D89">
        <w:rPr>
          <w:rStyle w:val="Strong"/>
          <w:rFonts w:asciiTheme="majorBidi" w:hAnsiTheme="majorBidi" w:cstheme="majorBidi"/>
          <w:b w:val="0"/>
          <w:color w:val="000000" w:themeColor="text1"/>
        </w:rPr>
        <w:t>Bidang Aqidah</w:t>
      </w:r>
      <w:r w:rsidRPr="00191D89">
        <w:rPr>
          <w:rStyle w:val="Strong"/>
          <w:rFonts w:asciiTheme="majorBidi" w:hAnsiTheme="majorBidi" w:cstheme="majorBidi"/>
          <w:b w:val="0"/>
          <w:color w:val="000000" w:themeColor="text1"/>
        </w:rPr>
        <w:t xml:space="preserve">, </w:t>
      </w:r>
      <w:r w:rsidRPr="00191D89">
        <w:rPr>
          <w:rStyle w:val="Strong"/>
          <w:rFonts w:asciiTheme="majorBidi" w:hAnsiTheme="majorBidi" w:cstheme="majorBidi"/>
          <w:b w:val="0"/>
          <w:color w:val="000000" w:themeColor="text1"/>
        </w:rPr>
        <w:t>Bidang Hukum</w:t>
      </w:r>
      <w:r w:rsidRPr="00191D89">
        <w:rPr>
          <w:rStyle w:val="Strong"/>
          <w:rFonts w:asciiTheme="majorBidi" w:hAnsiTheme="majorBidi" w:cstheme="majorBidi"/>
          <w:b w:val="0"/>
          <w:color w:val="000000" w:themeColor="text1"/>
        </w:rPr>
        <w:t xml:space="preserve">, </w:t>
      </w:r>
      <w:r w:rsidRPr="00191D89">
        <w:rPr>
          <w:rStyle w:val="Strong"/>
          <w:rFonts w:asciiTheme="majorBidi" w:hAnsiTheme="majorBidi" w:cstheme="majorBidi"/>
          <w:b w:val="0"/>
          <w:color w:val="000000" w:themeColor="text1"/>
        </w:rPr>
        <w:t>Bidang Akhlak</w:t>
      </w:r>
      <w:r w:rsidRPr="00191D89">
        <w:rPr>
          <w:rStyle w:val="Strong"/>
          <w:rFonts w:asciiTheme="majorBidi" w:hAnsiTheme="majorBidi" w:cstheme="majorBidi"/>
          <w:b w:val="0"/>
          <w:color w:val="000000" w:themeColor="text1"/>
        </w:rPr>
        <w:t xml:space="preserve">, </w:t>
      </w:r>
      <w:r w:rsidRPr="00191D89">
        <w:rPr>
          <w:rStyle w:val="Strong"/>
          <w:rFonts w:asciiTheme="majorBidi" w:hAnsiTheme="majorBidi" w:cstheme="majorBidi"/>
          <w:b w:val="0"/>
          <w:color w:val="000000" w:themeColor="text1"/>
        </w:rPr>
        <w:t>Bidang Mu’amalah Dunyawiyah</w:t>
      </w:r>
    </w:p>
    <w:p w:rsidR="00191D89" w:rsidRPr="00191D89" w:rsidRDefault="00191D89" w:rsidP="00191D89">
      <w:pPr>
        <w:pStyle w:val="NormalWeb"/>
        <w:numPr>
          <w:ilvl w:val="0"/>
          <w:numId w:val="17"/>
        </w:numPr>
        <w:spacing w:before="0" w:beforeAutospacing="0" w:after="0" w:afterAutospacing="0"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Ijtihad Bayan</w:t>
      </w:r>
      <w:r>
        <w:rPr>
          <w:rFonts w:asciiTheme="majorBidi" w:hAnsiTheme="majorBidi" w:cstheme="majorBidi"/>
          <w:color w:val="000000" w:themeColor="text1"/>
        </w:rPr>
        <w:t xml:space="preserve">, </w:t>
      </w:r>
      <w:r>
        <w:rPr>
          <w:rStyle w:val="Emphasis"/>
          <w:rFonts w:asciiTheme="majorBidi" w:hAnsiTheme="majorBidi" w:cstheme="majorBidi"/>
          <w:color w:val="000000" w:themeColor="text1"/>
        </w:rPr>
        <w:t>Ijma’</w:t>
      </w:r>
      <w:r>
        <w:rPr>
          <w:rStyle w:val="Emphasis"/>
          <w:rFonts w:asciiTheme="majorBidi" w:hAnsiTheme="majorBidi" w:cstheme="majorBidi"/>
          <w:color w:val="000000" w:themeColor="text1"/>
        </w:rPr>
        <w:t xml:space="preserve">, </w:t>
      </w:r>
      <w:r>
        <w:rPr>
          <w:rStyle w:val="Emphasis"/>
          <w:rFonts w:asciiTheme="majorBidi" w:hAnsiTheme="majorBidi" w:cstheme="majorBidi"/>
          <w:color w:val="000000" w:themeColor="text1"/>
        </w:rPr>
        <w:t>Qiyas</w:t>
      </w:r>
      <w:r>
        <w:rPr>
          <w:rStyle w:val="Emphasis"/>
          <w:rFonts w:asciiTheme="majorBidi" w:hAnsiTheme="majorBidi" w:cstheme="majorBidi"/>
          <w:color w:val="000000" w:themeColor="text1"/>
        </w:rPr>
        <w:t xml:space="preserve">, </w:t>
      </w:r>
      <w:r>
        <w:rPr>
          <w:rStyle w:val="Emphasis"/>
          <w:rFonts w:asciiTheme="majorBidi" w:hAnsiTheme="majorBidi" w:cstheme="majorBidi"/>
          <w:color w:val="000000" w:themeColor="text1"/>
        </w:rPr>
        <w:t>Maslahah</w:t>
      </w:r>
      <w:r>
        <w:rPr>
          <w:rFonts w:asciiTheme="majorBidi" w:hAnsiTheme="majorBidi" w:cstheme="majorBidi"/>
          <w:color w:val="000000" w:themeColor="text1"/>
        </w:rPr>
        <w:t xml:space="preserve"> </w:t>
      </w:r>
      <w:r>
        <w:rPr>
          <w:rFonts w:asciiTheme="majorBidi" w:hAnsiTheme="majorBidi" w:cstheme="majorBidi"/>
          <w:color w:val="000000" w:themeColor="text1"/>
        </w:rPr>
        <w:t>atau </w:t>
      </w:r>
      <w:r>
        <w:rPr>
          <w:rStyle w:val="Emphasis"/>
          <w:rFonts w:asciiTheme="majorBidi" w:hAnsiTheme="majorBidi" w:cstheme="majorBidi"/>
          <w:color w:val="000000" w:themeColor="text1"/>
        </w:rPr>
        <w:t>Istislah</w:t>
      </w:r>
      <w:r>
        <w:rPr>
          <w:rStyle w:val="Emphasis"/>
          <w:rFonts w:asciiTheme="majorBidi" w:hAnsiTheme="majorBidi" w:cstheme="majorBidi"/>
          <w:color w:val="000000" w:themeColor="text1"/>
        </w:rPr>
        <w:t xml:space="preserve">, </w:t>
      </w:r>
      <w:r>
        <w:rPr>
          <w:rStyle w:val="Emphasis"/>
          <w:rFonts w:asciiTheme="majorBidi" w:hAnsiTheme="majorBidi" w:cstheme="majorBidi"/>
          <w:color w:val="000000" w:themeColor="text1"/>
        </w:rPr>
        <w:t>Istihsan</w:t>
      </w:r>
      <w:r>
        <w:rPr>
          <w:rStyle w:val="Emphasis"/>
          <w:rFonts w:asciiTheme="majorBidi" w:hAnsiTheme="majorBidi" w:cstheme="majorBidi"/>
          <w:color w:val="000000" w:themeColor="text1"/>
        </w:rPr>
        <w:t xml:space="preserve">, </w:t>
      </w:r>
    </w:p>
    <w:p w:rsidR="0088786D" w:rsidRPr="007A4B25" w:rsidRDefault="0088786D" w:rsidP="00191D89">
      <w:pPr>
        <w:pStyle w:val="NormalWeb"/>
        <w:spacing w:before="0" w:beforeAutospacing="0" w:after="0" w:afterAutospacing="0" w:line="360" w:lineRule="auto"/>
        <w:jc w:val="both"/>
        <w:rPr>
          <w:rFonts w:asciiTheme="majorBidi" w:hAnsiTheme="majorBidi" w:cstheme="majorBidi"/>
          <w:color w:val="000000" w:themeColor="text1"/>
          <w:lang w:val="id-ID"/>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 :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 :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191D8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F73DB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F73DB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F73DB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F73DB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bookmarkStart w:id="0" w:name="_GoBack"/>
            <w:bookmarkEnd w:id="0"/>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82A"/>
    <w:multiLevelType w:val="hybridMultilevel"/>
    <w:tmpl w:val="87E4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2"/>
  </w:num>
  <w:num w:numId="4">
    <w:abstractNumId w:val="10"/>
  </w:num>
  <w:num w:numId="5">
    <w:abstractNumId w:val="4"/>
  </w:num>
  <w:num w:numId="6">
    <w:abstractNumId w:val="3"/>
  </w:num>
  <w:num w:numId="7">
    <w:abstractNumId w:val="7"/>
  </w:num>
  <w:num w:numId="8">
    <w:abstractNumId w:val="8"/>
  </w:num>
  <w:num w:numId="9">
    <w:abstractNumId w:val="9"/>
  </w:num>
  <w:num w:numId="10">
    <w:abstractNumId w:val="6"/>
  </w:num>
  <w:num w:numId="11">
    <w:abstractNumId w:val="5"/>
  </w:num>
  <w:num w:numId="12">
    <w:abstractNumId w:val="15"/>
  </w:num>
  <w:num w:numId="13">
    <w:abstractNumId w:val="13"/>
  </w:num>
  <w:num w:numId="14">
    <w:abstractNumId w:val="1"/>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191D89"/>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A4B25"/>
    <w:rsid w:val="007C7561"/>
    <w:rsid w:val="0088786D"/>
    <w:rsid w:val="00894E4E"/>
    <w:rsid w:val="00934BC9"/>
    <w:rsid w:val="00997EC9"/>
    <w:rsid w:val="009E07EC"/>
    <w:rsid w:val="00A15E6E"/>
    <w:rsid w:val="00A96824"/>
    <w:rsid w:val="00AB2A35"/>
    <w:rsid w:val="00C37ADD"/>
    <w:rsid w:val="00CF0429"/>
    <w:rsid w:val="00D82C92"/>
    <w:rsid w:val="00E044D0"/>
    <w:rsid w:val="00F73DB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8676">
      <w:bodyDiv w:val="1"/>
      <w:marLeft w:val="0"/>
      <w:marRight w:val="0"/>
      <w:marTop w:val="0"/>
      <w:marBottom w:val="0"/>
      <w:divBdr>
        <w:top w:val="none" w:sz="0" w:space="0" w:color="auto"/>
        <w:left w:val="none" w:sz="0" w:space="0" w:color="auto"/>
        <w:bottom w:val="none" w:sz="0" w:space="0" w:color="auto"/>
        <w:right w:val="none" w:sz="0" w:space="0" w:color="auto"/>
      </w:divBdr>
    </w:div>
    <w:div w:id="358239625">
      <w:bodyDiv w:val="1"/>
      <w:marLeft w:val="0"/>
      <w:marRight w:val="0"/>
      <w:marTop w:val="0"/>
      <w:marBottom w:val="0"/>
      <w:divBdr>
        <w:top w:val="none" w:sz="0" w:space="0" w:color="auto"/>
        <w:left w:val="none" w:sz="0" w:space="0" w:color="auto"/>
        <w:bottom w:val="none" w:sz="0" w:space="0" w:color="auto"/>
        <w:right w:val="none" w:sz="0" w:space="0" w:color="auto"/>
      </w:divBdr>
    </w:div>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5479">
      <w:bodyDiv w:val="1"/>
      <w:marLeft w:val="0"/>
      <w:marRight w:val="0"/>
      <w:marTop w:val="0"/>
      <w:marBottom w:val="0"/>
      <w:divBdr>
        <w:top w:val="none" w:sz="0" w:space="0" w:color="auto"/>
        <w:left w:val="none" w:sz="0" w:space="0" w:color="auto"/>
        <w:bottom w:val="none" w:sz="0" w:space="0" w:color="auto"/>
        <w:right w:val="none" w:sz="0" w:space="0" w:color="auto"/>
      </w:divBdr>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18613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53A2-BF84-4391-9292-0712864F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Windows User</cp:lastModifiedBy>
  <cp:revision>2</cp:revision>
  <dcterms:created xsi:type="dcterms:W3CDTF">2020-09-02T06:15:00Z</dcterms:created>
  <dcterms:modified xsi:type="dcterms:W3CDTF">2020-09-02T06:15:00Z</dcterms:modified>
</cp:coreProperties>
</file>