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Putusan Tarjih (HPT). Dalam HPT disebutkan bahwa “</w:t>
      </w:r>
      <w:r w:rsidR="001D39E1" w:rsidRPr="00CF0429">
        <w:rPr>
          <w:rFonts w:asciiTheme="majorBidi" w:hAnsiTheme="majorBidi" w:cstheme="majorBidi"/>
          <w:i/>
          <w:iCs/>
          <w:color w:val="000000" w:themeColor="text1"/>
        </w:rPr>
        <w:t>Agama adalah apa yang disyariatkan Allah dengan perantaraan nabi-</w:t>
      </w:r>
      <w:r w:rsidR="001D39E1" w:rsidRPr="00CF0429">
        <w:rPr>
          <w:rFonts w:asciiTheme="majorBidi" w:hAnsiTheme="majorBidi" w:cstheme="majorBidi"/>
          <w:i/>
          <w:iCs/>
          <w:color w:val="000000" w:themeColor="text1"/>
        </w:rPr>
        <w:lastRenderedPageBreak/>
        <w:t>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manusia untuk memeluk agama Islam (da’wah ila al-Khair), menyuruh pada yang ma’ruf (al-amr bi al-ma’ruf), dan mencegah dari yang munkar (al-nahy ‘an al-munkar) {QS. Ali Imran/3: 104}, sehingga </w:t>
      </w:r>
      <w:r w:rsidRPr="00CF0429">
        <w:rPr>
          <w:rFonts w:asciiTheme="majorBidi" w:hAnsiTheme="majorBidi" w:cstheme="majorBidi"/>
          <w:color w:val="000000" w:themeColor="text1"/>
        </w:rPr>
        <w:lastRenderedPageBreak/>
        <w:t>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w:t>
      </w:r>
      <w:r w:rsidRPr="00CF0429">
        <w:rPr>
          <w:rFonts w:asciiTheme="majorBidi" w:hAnsiTheme="majorBidi" w:cstheme="majorBidi"/>
          <w:color w:val="000000" w:themeColor="text1"/>
        </w:rPr>
        <w:lastRenderedPageBreak/>
        <w:t>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w:t>
      </w:r>
      <w:r w:rsidRPr="00CF0429">
        <w:rPr>
          <w:rFonts w:asciiTheme="majorBidi" w:hAnsiTheme="majorBidi" w:cstheme="majorBidi"/>
          <w:color w:val="000000" w:themeColor="text1"/>
        </w:rPr>
        <w:lastRenderedPageBreak/>
        <w:t>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w:t>
      </w:r>
      <w:r w:rsidRPr="00CF0429">
        <w:rPr>
          <w:rFonts w:asciiTheme="majorBidi" w:hAnsiTheme="majorBidi" w:cstheme="majorBidi"/>
          <w:color w:val="000000" w:themeColor="text1"/>
        </w:rPr>
        <w:lastRenderedPageBreak/>
        <w:t xml:space="preserve">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“Allah tidak menyuruh kita membicarakan hal-hal yang tidak tercapai pengertian oleh akal 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lastRenderedPageBreak/>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 xml:space="preserve">“Muhammadiyah bekerja untuk tegaknya nilai-nilai akhlaq mulia dengan </w:t>
      </w:r>
      <w:r w:rsidRPr="00CF0429">
        <w:rPr>
          <w:rStyle w:val="Emphasis"/>
          <w:rFonts w:asciiTheme="majorBidi" w:eastAsiaTheme="majorEastAsia" w:hAnsiTheme="majorBidi" w:cstheme="majorBidi"/>
          <w:color w:val="000000" w:themeColor="text1"/>
        </w:rPr>
        <w:lastRenderedPageBreak/>
        <w:t>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Keseimbangan. Akhlaq Islam dapat memenuhi kebutuhan sewaktu hidup di dunia maupun di akhirat, memenuhi tuntutan kebutuhan manusia duniawi maupun ukhrawi secara seimbang, </w:t>
      </w:r>
      <w:r w:rsidRPr="00CF0429">
        <w:rPr>
          <w:rFonts w:asciiTheme="majorBidi" w:hAnsiTheme="majorBidi" w:cstheme="majorBidi"/>
          <w:color w:val="000000" w:themeColor="text1"/>
        </w:rPr>
        <w:lastRenderedPageBreak/>
        <w:t>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Ijtihad Bayan : yaitu ijtihad terhadap ayat yang mujmal baik karena belum jelas maksud lafadz yang dimaksud, maupun karena lafadz itu mengandung makna ganda, mengandung arti musytarak ataupun karena pengertian lafadz dalam ungkapan yang konteksnya mempunyai arti yang jumbuh (mutasyabih)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lastRenderedPageBreak/>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atau pendekatan rasional argumentatif adalah pendekatan yang mendasarkan diri pada kekuatan rasio melalui instrumen logika (induksi, deduksi, abduksi, simbolik, proses, dll.) dan metode diskursif (bahtsiyyah). Pendekatan ini menjadikan realitas  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lastRenderedPageBreak/>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w:t>
      </w:r>
      <w:r w:rsidRPr="00406728">
        <w:rPr>
          <w:rFonts w:asciiTheme="majorBidi" w:eastAsia="Times New Roman" w:hAnsiTheme="majorBidi" w:cstheme="majorBidi"/>
          <w:color w:val="000000" w:themeColor="text1"/>
          <w:lang w:val="id-ID"/>
        </w:rPr>
        <w:lastRenderedPageBreak/>
        <w:t xml:space="preserve">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r w:rsidR="008962C7">
        <w:rPr>
          <w:rFonts w:asciiTheme="majorBidi" w:hAnsiTheme="majorBidi" w:cstheme="majorBidi"/>
          <w:color w:val="000000" w:themeColor="text1"/>
        </w:rPr>
        <w:t>iznada</w:t>
      </w:r>
      <w:proofErr w:type="gramEnd"/>
      <w:r w:rsidR="008962C7">
        <w:rPr>
          <w:rFonts w:asciiTheme="majorBidi" w:hAnsiTheme="majorBidi" w:cstheme="majorBidi"/>
          <w:color w:val="000000" w:themeColor="text1"/>
        </w:rPr>
        <w:t xml:space="preserve"> hafizah zulkifli</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8962C7">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r w:rsidR="008962C7">
        <w:rPr>
          <w:rFonts w:asciiTheme="majorBidi" w:hAnsiTheme="majorBidi" w:cstheme="majorBidi"/>
          <w:color w:val="000000" w:themeColor="text1"/>
        </w:rPr>
        <w:t>ilmu</w:t>
      </w:r>
      <w:proofErr w:type="gramEnd"/>
      <w:r w:rsidR="008962C7">
        <w:rPr>
          <w:rFonts w:asciiTheme="majorBidi" w:hAnsiTheme="majorBidi" w:cstheme="majorBidi"/>
          <w:color w:val="000000" w:themeColor="text1"/>
        </w:rPr>
        <w:t xml:space="preserve"> kesehatan/TLM</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8962C7" w:rsidRPr="00CF0429" w:rsidRDefault="008962C7" w:rsidP="008962C7">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Jawab: paham muhammdiyah paham islam yang merujuk pada sumber utama yaitu al quran dan as Sunnah untuk kemajuan agama dan bangsa</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rsidR="008962C7" w:rsidRPr="00CF0429" w:rsidRDefault="008962C7" w:rsidP="008962C7">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Jawab:</w:t>
      </w:r>
      <w:r>
        <w:rPr>
          <w:rFonts w:asciiTheme="majorBidi" w:hAnsiTheme="majorBidi" w:cstheme="majorBidi"/>
          <w:color w:val="000000" w:themeColor="text1"/>
        </w:rPr>
        <w:t>al quran dan as Sunnah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8962C7" w:rsidRPr="00CF0429" w:rsidRDefault="008962C7" w:rsidP="008962C7">
      <w:pPr>
        <w:pStyle w:val="ListParagraph"/>
        <w:spacing w:line="360" w:lineRule="auto"/>
        <w:ind w:left="0"/>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Jawab:karan</w:t>
      </w:r>
      <w:proofErr w:type="gramEnd"/>
      <w:r>
        <w:rPr>
          <w:rFonts w:asciiTheme="majorBidi" w:hAnsiTheme="majorBidi" w:cstheme="majorBidi"/>
          <w:color w:val="000000" w:themeColor="text1"/>
        </w:rPr>
        <w:t xml:space="preserve"> ijtihad menurut muhammadiyah mencurahkan segenap kemampuan dan fikiran dan merumuskan ajaran islam.</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rsidR="008962C7" w:rsidRPr="00CF0429" w:rsidRDefault="008962C7" w:rsidP="008962C7">
      <w:pPr>
        <w:pStyle w:val="ListParagraph"/>
        <w:spacing w:line="360" w:lineRule="auto"/>
        <w:ind w:left="0"/>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w:t>
      </w:r>
      <w:r>
        <w:rPr>
          <w:rFonts w:asciiTheme="majorBidi" w:hAnsiTheme="majorBidi" w:cstheme="majorBidi"/>
          <w:color w:val="000000" w:themeColor="text1"/>
        </w:rPr>
        <w:t>Aqidah</w:t>
      </w:r>
      <w:proofErr w:type="gramEnd"/>
      <w:r>
        <w:rPr>
          <w:rFonts w:asciiTheme="majorBidi" w:hAnsiTheme="majorBidi" w:cstheme="majorBidi"/>
          <w:color w:val="000000" w:themeColor="text1"/>
        </w:rPr>
        <w:t xml:space="preserve">, hukum, akhlak, </w:t>
      </w:r>
      <w:r w:rsidRPr="008962C7">
        <w:rPr>
          <w:rStyle w:val="Strong"/>
          <w:rFonts w:asciiTheme="majorBidi" w:hAnsiTheme="majorBidi" w:cstheme="majorBidi"/>
          <w:b w:val="0"/>
          <w:color w:val="000000" w:themeColor="text1"/>
        </w:rPr>
        <w:t>Mu’amalah Dunyawiyah</w:t>
      </w:r>
      <w:r w:rsidRPr="008962C7">
        <w:rPr>
          <w:rStyle w:val="Strong"/>
          <w:rFonts w:asciiTheme="majorBidi" w:hAnsiTheme="majorBidi" w:cstheme="majorBidi"/>
          <w:b w:val="0"/>
          <w:color w:val="000000" w:themeColor="text1"/>
        </w:rPr>
        <w:t>, ijtihad</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w:t>
      </w:r>
      <w:proofErr w:type="gramStart"/>
      <w:r w:rsidR="00290F1D" w:rsidRPr="00CF0429">
        <w:rPr>
          <w:rFonts w:asciiTheme="majorBidi" w:hAnsiTheme="majorBidi" w:cstheme="majorBidi"/>
          <w:color w:val="000000" w:themeColor="text1"/>
        </w:rPr>
        <w:t>masalah?.</w:t>
      </w:r>
      <w:proofErr w:type="gramEnd"/>
    </w:p>
    <w:p w:rsidR="008962C7" w:rsidRPr="008962C7" w:rsidRDefault="008962C7" w:rsidP="008962C7">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Jawab:</w:t>
      </w:r>
      <w:r>
        <w:rPr>
          <w:rFonts w:asciiTheme="majorBidi" w:hAnsiTheme="majorBidi" w:cstheme="majorBidi"/>
          <w:color w:val="000000" w:themeColor="text1"/>
        </w:rPr>
        <w:t xml:space="preserve"> </w:t>
      </w:r>
      <w:r w:rsidRPr="00CF0429">
        <w:rPr>
          <w:rFonts w:asciiTheme="majorBidi" w:hAnsiTheme="majorBidi" w:cstheme="majorBidi"/>
          <w:color w:val="000000" w:themeColor="text1"/>
        </w:rPr>
        <w:t xml:space="preserve">Ijtihad </w:t>
      </w:r>
      <w:proofErr w:type="gramStart"/>
      <w:r w:rsidRPr="00CF0429">
        <w:rPr>
          <w:rFonts w:asciiTheme="majorBidi" w:hAnsiTheme="majorBidi" w:cstheme="majorBidi"/>
          <w:color w:val="000000" w:themeColor="text1"/>
        </w:rPr>
        <w:t xml:space="preserve">Bayan </w:t>
      </w:r>
      <w:r>
        <w:rPr>
          <w:rFonts w:asciiTheme="majorBidi" w:hAnsiTheme="majorBidi" w:cstheme="majorBidi"/>
          <w:color w:val="000000" w:themeColor="text1"/>
        </w:rPr>
        <w:t>,</w:t>
      </w:r>
      <w:r w:rsidRPr="008962C7">
        <w:rPr>
          <w:rStyle w:val="Emphasis"/>
          <w:rFonts w:asciiTheme="majorBidi" w:hAnsiTheme="majorBidi" w:cstheme="majorBidi"/>
          <w:color w:val="000000" w:themeColor="text1"/>
        </w:rPr>
        <w:t>Ijma</w:t>
      </w:r>
      <w:proofErr w:type="gramEnd"/>
      <w:r w:rsidRPr="008962C7">
        <w:rPr>
          <w:rStyle w:val="Emphasis"/>
          <w:rFonts w:asciiTheme="majorBidi" w:hAnsiTheme="majorBidi" w:cstheme="majorBidi"/>
          <w:color w:val="000000" w:themeColor="text1"/>
        </w:rPr>
        <w:t>’</w:t>
      </w:r>
      <w:r w:rsidRPr="008962C7">
        <w:rPr>
          <w:rFonts w:asciiTheme="majorBidi" w:hAnsiTheme="majorBidi" w:cstheme="majorBidi"/>
          <w:color w:val="000000" w:themeColor="text1"/>
        </w:rPr>
        <w:t xml:space="preserve">, </w:t>
      </w:r>
      <w:r w:rsidRPr="008962C7">
        <w:rPr>
          <w:rStyle w:val="Emphasis"/>
          <w:rFonts w:asciiTheme="majorBidi" w:hAnsiTheme="majorBidi" w:cstheme="majorBidi"/>
          <w:color w:val="000000" w:themeColor="text1"/>
        </w:rPr>
        <w:t>Qiyas</w:t>
      </w:r>
      <w:r w:rsidRPr="008962C7">
        <w:rPr>
          <w:rFonts w:asciiTheme="majorBidi" w:hAnsiTheme="majorBidi" w:cstheme="majorBidi"/>
          <w:color w:val="000000" w:themeColor="text1"/>
        </w:rPr>
        <w:t xml:space="preserve">, </w:t>
      </w:r>
      <w:r w:rsidRPr="008962C7">
        <w:rPr>
          <w:rStyle w:val="Emphasis"/>
          <w:rFonts w:asciiTheme="majorBidi" w:hAnsiTheme="majorBidi" w:cstheme="majorBidi"/>
          <w:color w:val="000000" w:themeColor="text1"/>
        </w:rPr>
        <w:t>Maslahah</w:t>
      </w:r>
      <w:r w:rsidRPr="008962C7">
        <w:rPr>
          <w:rFonts w:asciiTheme="majorBidi" w:hAnsiTheme="majorBidi" w:cstheme="majorBidi"/>
          <w:color w:val="000000" w:themeColor="text1"/>
        </w:rPr>
        <w:t>, atau </w:t>
      </w:r>
      <w:r w:rsidRPr="008962C7">
        <w:rPr>
          <w:rStyle w:val="Emphasis"/>
          <w:rFonts w:asciiTheme="majorBidi" w:hAnsiTheme="majorBidi" w:cstheme="majorBidi"/>
          <w:color w:val="000000" w:themeColor="text1"/>
        </w:rPr>
        <w:t>Istislah</w:t>
      </w:r>
      <w:r w:rsidRPr="008962C7">
        <w:rPr>
          <w:rFonts w:asciiTheme="majorBidi" w:hAnsiTheme="majorBidi" w:cstheme="majorBidi"/>
          <w:color w:val="000000" w:themeColor="text1"/>
        </w:rPr>
        <w:t xml:space="preserve">, </w:t>
      </w:r>
      <w:r w:rsidRPr="008962C7">
        <w:rPr>
          <w:rStyle w:val="Emphasis"/>
          <w:rFonts w:asciiTheme="majorBidi" w:hAnsiTheme="majorBidi" w:cstheme="majorBidi"/>
          <w:color w:val="000000" w:themeColor="text1"/>
        </w:rPr>
        <w:t>Istihsan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8962C7"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8962C7"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8962C7"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8962C7"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8962C7"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bookmarkStart w:id="0" w:name="_GoBack"/>
            <w:bookmarkEnd w:id="0"/>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8962C7"/>
    <w:rsid w:val="00934BC9"/>
    <w:rsid w:val="009E07EC"/>
    <w:rsid w:val="00A15E6E"/>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442F"/>
  <w15:docId w15:val="{4AA97FEE-BF6D-4BC2-8ED3-7236CA1C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5453-BB15-485D-9C0D-3507317B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HP</cp:lastModifiedBy>
  <cp:revision>2</cp:revision>
  <dcterms:created xsi:type="dcterms:W3CDTF">2020-09-02T05:08:00Z</dcterms:created>
  <dcterms:modified xsi:type="dcterms:W3CDTF">2020-09-02T05:08:00Z</dcterms:modified>
</cp:coreProperties>
</file>