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7178"/>
      </w:tblGrid>
      <w:tr w:rsidR="00202D8D" w:rsidRPr="0056668F" w:rsidTr="00202D8D">
        <w:trPr>
          <w:trHeight w:val="269"/>
        </w:trPr>
        <w:tc>
          <w:tcPr>
            <w:tcW w:w="1555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178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Nur Hasanah</w:t>
            </w:r>
          </w:p>
        </w:tc>
      </w:tr>
      <w:tr w:rsidR="00202D8D" w:rsidRPr="0056668F" w:rsidTr="00202D8D">
        <w:trPr>
          <w:trHeight w:val="269"/>
        </w:trPr>
        <w:tc>
          <w:tcPr>
            <w:tcW w:w="1555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178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1910104122</w:t>
            </w:r>
          </w:p>
        </w:tc>
      </w:tr>
      <w:tr w:rsidR="00202D8D" w:rsidRPr="0056668F" w:rsidTr="00202D8D">
        <w:trPr>
          <w:trHeight w:val="269"/>
        </w:trPr>
        <w:tc>
          <w:tcPr>
            <w:tcW w:w="1555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</w:p>
        </w:tc>
        <w:tc>
          <w:tcPr>
            <w:tcW w:w="283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178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12 (Dua Belas)</w:t>
            </w:r>
          </w:p>
        </w:tc>
      </w:tr>
      <w:tr w:rsidR="00202D8D" w:rsidRPr="0056668F" w:rsidTr="00202D8D">
        <w:trPr>
          <w:trHeight w:val="269"/>
        </w:trPr>
        <w:tc>
          <w:tcPr>
            <w:tcW w:w="1555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Sesi/Materi</w:t>
            </w:r>
          </w:p>
        </w:tc>
        <w:tc>
          <w:tcPr>
            <w:tcW w:w="283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178" w:type="dxa"/>
          </w:tcPr>
          <w:p w:rsidR="00202D8D" w:rsidRPr="0056668F" w:rsidRDefault="00202D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668F">
              <w:rPr>
                <w:rFonts w:asciiTheme="majorBidi" w:hAnsiTheme="majorBidi" w:cstheme="majorBidi"/>
                <w:sz w:val="24"/>
                <w:szCs w:val="24"/>
              </w:rPr>
              <w:t>Sesi 10 Sholat Malam Dan Muhasabah / Assigment Muhasabah</w:t>
            </w:r>
          </w:p>
        </w:tc>
      </w:tr>
    </w:tbl>
    <w:p w:rsidR="00202D8D" w:rsidRPr="0056668F" w:rsidRDefault="00202D8D">
      <w:p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 xml:space="preserve"> </w:t>
      </w:r>
    </w:p>
    <w:p w:rsidR="00202D8D" w:rsidRPr="0056668F" w:rsidRDefault="00202D8D" w:rsidP="00202D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>Siapkan 5 kalimat reflektif yang maknanya tentang</w:t>
      </w:r>
    </w:p>
    <w:p w:rsidR="00202D8D" w:rsidRPr="0056668F" w:rsidRDefault="00202D8D" w:rsidP="00202D8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>Keimanan keyakinan kepada Allah</w:t>
      </w:r>
    </w:p>
    <w:p w:rsidR="00202D8D" w:rsidRPr="0056668F" w:rsidRDefault="00202D8D" w:rsidP="00202D8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>Keinsyafan atau pertaubatan</w:t>
      </w:r>
    </w:p>
    <w:p w:rsidR="00202D8D" w:rsidRPr="0056668F" w:rsidRDefault="00202D8D" w:rsidP="00202D8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 xml:space="preserve">Kesyukuran </w:t>
      </w:r>
    </w:p>
    <w:p w:rsidR="00202D8D" w:rsidRPr="0056668F" w:rsidRDefault="00202D8D" w:rsidP="00202D8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 xml:space="preserve">Istiqomah </w:t>
      </w:r>
    </w:p>
    <w:p w:rsidR="00202D8D" w:rsidRPr="0056668F" w:rsidRDefault="00202D8D" w:rsidP="00202D8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 xml:space="preserve">Sabar </w:t>
      </w:r>
    </w:p>
    <w:p w:rsidR="00202D8D" w:rsidRPr="0056668F" w:rsidRDefault="00202D8D" w:rsidP="00202D8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 xml:space="preserve">Doa </w:t>
      </w:r>
    </w:p>
    <w:p w:rsidR="00202D8D" w:rsidRPr="0056668F" w:rsidRDefault="00202D8D" w:rsidP="00202D8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>Kalimat atau kata-kata mutiara</w:t>
      </w:r>
    </w:p>
    <w:p w:rsidR="00202D8D" w:rsidRPr="0056668F" w:rsidRDefault="00202D8D" w:rsidP="00202D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>Susunlah rencana untuk memperbaiki diri</w:t>
      </w:r>
      <w:r w:rsidR="0056668F" w:rsidRPr="0056668F">
        <w:rPr>
          <w:rFonts w:asciiTheme="majorBidi" w:hAnsiTheme="majorBidi" w:cstheme="majorBidi"/>
          <w:sz w:val="24"/>
          <w:szCs w:val="24"/>
        </w:rPr>
        <w:t>, apa saja yang akan di lakukan?</w:t>
      </w:r>
    </w:p>
    <w:p w:rsidR="0056668F" w:rsidRPr="0056668F" w:rsidRDefault="0056668F" w:rsidP="00202D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>Buatlah daftar mimpi yang ingin di capai dan bagaimana cara mencapainya termasuk bagaimana cara mendekatkan diri pada allah agar mimpinya tercapai.</w:t>
      </w:r>
    </w:p>
    <w:p w:rsidR="0056668F" w:rsidRDefault="0056668F" w:rsidP="00202D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6668F">
        <w:rPr>
          <w:rFonts w:asciiTheme="majorBidi" w:hAnsiTheme="majorBidi" w:cstheme="majorBidi"/>
          <w:sz w:val="24"/>
          <w:szCs w:val="24"/>
        </w:rPr>
        <w:t>Peserta melaksanakan sholat lail pukul 03.00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6668F" w:rsidRDefault="0056668F" w:rsidP="0056668F">
      <w:pPr>
        <w:rPr>
          <w:rFonts w:asciiTheme="majorBidi" w:hAnsiTheme="majorBidi" w:cstheme="majorBidi"/>
          <w:sz w:val="24"/>
          <w:szCs w:val="24"/>
        </w:rPr>
      </w:pPr>
    </w:p>
    <w:p w:rsidR="0056668F" w:rsidRDefault="0056668F" w:rsidP="0056668F">
      <w:pPr>
        <w:rPr>
          <w:rFonts w:asciiTheme="majorBidi" w:hAnsiTheme="majorBidi" w:cstheme="majorBidi"/>
          <w:sz w:val="24"/>
          <w:szCs w:val="24"/>
        </w:rPr>
      </w:pPr>
    </w:p>
    <w:p w:rsidR="0056668F" w:rsidRDefault="0056668F" w:rsidP="005666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Jawaban ;</w:t>
      </w:r>
    </w:p>
    <w:p w:rsidR="0056668F" w:rsidRDefault="0056668F" w:rsidP="0056668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beriman kepada Allah dengan meyakini bahwasannya allah adalah tuhan semesta alam dan Muhammad adalah utusannya.</w:t>
      </w:r>
    </w:p>
    <w:p w:rsidR="0056668F" w:rsidRDefault="0056668F" w:rsidP="0056668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memohon ampun atas segala dosa yang telah saya perbuat yang di sengaja ataupun yang tidak di sengaja.</w:t>
      </w:r>
    </w:p>
    <w:p w:rsidR="0056668F" w:rsidRDefault="0056668F" w:rsidP="0056668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bersyukur kepada allah bahwasannya saya masih di beri kenikmatan hidup dan rezeki sampai detik ini</w:t>
      </w:r>
    </w:p>
    <w:p w:rsidR="0056668F" w:rsidRDefault="0056668F" w:rsidP="0056668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berniat untuk istiqomah dalam menjalankan kewajiban sebagai seorang muslimah</w:t>
      </w:r>
    </w:p>
    <w:p w:rsidR="0056668F" w:rsidRDefault="0056668F" w:rsidP="0056668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bersabar atas cobaan dan ujian yang allah kirimkan kepada saya</w:t>
      </w:r>
    </w:p>
    <w:p w:rsidR="0056668F" w:rsidRDefault="0056668F" w:rsidP="0056668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selalu berdoa agar semua ummat muslim di dunia ini masuk ke syurga allah tanpa di hisab..amiin</w:t>
      </w:r>
    </w:p>
    <w:p w:rsidR="0056668F" w:rsidRDefault="0056668F" w:rsidP="0056668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56668F" w:rsidRPr="0056668F" w:rsidRDefault="0056668F" w:rsidP="0056668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Banyak impian yang ingin saya capai selama di dunia ini yang pada intinya saya ingin menjadi orang yang bisa membahagiakan orang tua</w:t>
      </w:r>
      <w:r w:rsidR="006F590D">
        <w:rPr>
          <w:rFonts w:asciiTheme="majorBidi" w:hAnsiTheme="majorBidi" w:cstheme="majorBidi"/>
          <w:sz w:val="24"/>
          <w:szCs w:val="24"/>
        </w:rPr>
        <w:t xml:space="preserve"> di dunia dan akhirat</w:t>
      </w:r>
      <w:r>
        <w:rPr>
          <w:rFonts w:asciiTheme="majorBidi" w:hAnsiTheme="majorBidi" w:cstheme="majorBidi"/>
          <w:sz w:val="24"/>
          <w:szCs w:val="24"/>
        </w:rPr>
        <w:t xml:space="preserve"> dan bermanfaat bagi </w:t>
      </w:r>
      <w:r w:rsidR="006F590D">
        <w:rPr>
          <w:rFonts w:asciiTheme="majorBidi" w:hAnsiTheme="majorBidi" w:cstheme="majorBidi"/>
          <w:sz w:val="24"/>
          <w:szCs w:val="24"/>
        </w:rPr>
        <w:t xml:space="preserve">orang lain, bangsa dan negara. </w:t>
      </w:r>
      <w:bookmarkStart w:id="0" w:name="_GoBack"/>
      <w:bookmarkEnd w:id="0"/>
    </w:p>
    <w:sectPr w:rsidR="0056668F" w:rsidRPr="00566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F5496"/>
    <w:multiLevelType w:val="hybridMultilevel"/>
    <w:tmpl w:val="4D7C0FA0"/>
    <w:lvl w:ilvl="0" w:tplc="BBD2E080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A30F24"/>
    <w:multiLevelType w:val="hybridMultilevel"/>
    <w:tmpl w:val="B636DF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5A5F"/>
    <w:multiLevelType w:val="hybridMultilevel"/>
    <w:tmpl w:val="C900B1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8D"/>
    <w:rsid w:val="00202D8D"/>
    <w:rsid w:val="0056668F"/>
    <w:rsid w:val="006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34A7"/>
  <w15:chartTrackingRefBased/>
  <w15:docId w15:val="{0761A7F3-4001-4344-A457-864D9C81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2020-08-31T22:16:00Z</dcterms:created>
  <dcterms:modified xsi:type="dcterms:W3CDTF">2020-08-31T22:37:00Z</dcterms:modified>
</cp:coreProperties>
</file>