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2220"/>
        </w:tabs>
        <w:spacing w:before="134" w:after="0" w:line="240" w:lineRule="auto"/>
        <w:ind w:left="1100" w:leftChars="500" w:right="0" w:rightChars="0" w:firstLine="218" w:firstLineChars="91"/>
        <w:jc w:val="center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>WORKSHEET</w:t>
      </w:r>
    </w:p>
    <w:p>
      <w:pPr>
        <w:pStyle w:val="4"/>
        <w:numPr>
          <w:ilvl w:val="0"/>
          <w:numId w:val="0"/>
        </w:numPr>
        <w:tabs>
          <w:tab w:val="left" w:pos="2220"/>
        </w:tabs>
        <w:spacing w:before="134" w:after="0" w:line="240" w:lineRule="auto"/>
        <w:ind w:left="1099" w:leftChars="0" w:right="0" w:rightChars="0" w:hanging="1099" w:hangingChars="458"/>
        <w:jc w:val="left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 xml:space="preserve">NAMA </w:t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>:</w:t>
      </w:r>
    </w:p>
    <w:p>
      <w:pPr>
        <w:pStyle w:val="4"/>
        <w:numPr>
          <w:ilvl w:val="0"/>
          <w:numId w:val="0"/>
        </w:numPr>
        <w:tabs>
          <w:tab w:val="left" w:pos="2220"/>
        </w:tabs>
        <w:spacing w:before="134" w:after="0" w:line="240" w:lineRule="auto"/>
        <w:ind w:left="1099" w:leftChars="0" w:right="0" w:rightChars="0" w:hanging="1099" w:hangingChars="458"/>
        <w:jc w:val="left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 xml:space="preserve">NIM </w:t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>:</w:t>
      </w:r>
    </w:p>
    <w:p>
      <w:pPr>
        <w:pStyle w:val="4"/>
        <w:numPr>
          <w:ilvl w:val="0"/>
          <w:numId w:val="0"/>
        </w:numPr>
        <w:tabs>
          <w:tab w:val="left" w:pos="2220"/>
        </w:tabs>
        <w:spacing w:before="134" w:after="0" w:line="240" w:lineRule="auto"/>
        <w:ind w:left="1099" w:leftChars="0" w:right="0" w:rightChars="0" w:hanging="1099" w:hangingChars="458"/>
        <w:jc w:val="left"/>
        <w:rPr>
          <w:rFonts w:hint="default"/>
          <w:sz w:val="24"/>
          <w:lang w:val="en-US"/>
        </w:rPr>
      </w:pPr>
    </w:p>
    <w:tbl>
      <w:tblPr>
        <w:tblStyle w:val="3"/>
        <w:tblW w:w="9177" w:type="dxa"/>
        <w:tblInd w:w="23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2468"/>
        <w:gridCol w:w="3164"/>
        <w:gridCol w:w="29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  <w:r>
              <w:rPr>
                <w:rFonts w:hint="default" w:cs="Times New Roman"/>
                <w:kern w:val="3"/>
                <w:lang w:val="en-US"/>
              </w:rPr>
              <w:t>No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center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  <w:r>
              <w:rPr>
                <w:rFonts w:hint="default" w:cs="Times New Roman"/>
                <w:kern w:val="3"/>
                <w:lang w:val="en-US"/>
              </w:rPr>
              <w:t>Aspek</w:t>
            </w:r>
          </w:p>
        </w:tc>
        <w:tc>
          <w:tcPr>
            <w:tcW w:w="6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  <w:r>
              <w:rPr>
                <w:rFonts w:hint="default" w:cs="Times New Roman"/>
                <w:kern w:val="3"/>
                <w:lang w:val="en-US"/>
              </w:rPr>
              <w:t>Jawaban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  <w:r>
              <w:rPr>
                <w:rFonts w:hint="default" w:cs="Times New Roman"/>
                <w:kern w:val="3"/>
                <w:lang w:val="en-US"/>
              </w:rPr>
              <w:t>1.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  <w:r>
              <w:rPr>
                <w:rFonts w:hint="default" w:cs="Times New Roman"/>
                <w:kern w:val="3"/>
                <w:lang w:val="en-US"/>
              </w:rPr>
              <w:t>Tujuan tindakan pemeriksaan panggul dalam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</w:p>
        </w:tc>
        <w:tc>
          <w:tcPr>
            <w:tcW w:w="6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  <w:r>
              <w:rPr>
                <w:rFonts w:hint="default" w:cs="Times New Roman"/>
                <w:kern w:val="3"/>
                <w:lang w:val="en-US"/>
              </w:rPr>
              <w:t>Waktu pemeriksaan panggul dalam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</w:p>
        </w:tc>
        <w:tc>
          <w:tcPr>
            <w:tcW w:w="6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  <w:r>
              <w:rPr>
                <w:rFonts w:hint="default" w:cs="Times New Roman"/>
                <w:kern w:val="3"/>
                <w:lang w:val="en-US"/>
              </w:rPr>
              <w:t>Macam bentuk panggul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  <w:r>
              <w:rPr>
                <w:rFonts w:hint="default" w:cs="Times New Roman"/>
                <w:kern w:val="3"/>
                <w:lang w:val="en-US"/>
              </w:rPr>
              <w:t>(tambahkan gambar untuk melihat perbedaannya)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cs="Times New Roman"/>
                <w:kern w:val="3"/>
                <w:lang w:val="en-US"/>
              </w:rPr>
            </w:pPr>
          </w:p>
        </w:tc>
        <w:tc>
          <w:tcPr>
            <w:tcW w:w="6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kern w:val="3"/>
                <w:sz w:val="22"/>
                <w:szCs w:val="22"/>
                <w:lang w:val="en-US" w:eastAsia="id" w:bidi="id"/>
              </w:rPr>
            </w:pPr>
            <w:r>
              <w:rPr>
                <w:rFonts w:hint="default" w:ascii="Times New Roman" w:hAnsi="Times New Roman" w:cs="Times New Roman"/>
                <w:kern w:val="3"/>
                <w:lang w:val="en-US"/>
              </w:rPr>
              <w:t>NO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right="0" w:rightChars="0" w:hanging="14" w:hangingChars="6"/>
              <w:jc w:val="both"/>
              <w:textAlignment w:val="baseline"/>
              <w:rPr>
                <w:rFonts w:hint="default" w:ascii="Times New Roman" w:hAnsi="Times New Roman" w:eastAsia="Times New Roman" w:cs="Times New Roman"/>
                <w:kern w:val="3"/>
                <w:sz w:val="22"/>
                <w:szCs w:val="22"/>
                <w:lang w:val="id" w:eastAsia="id" w:bidi="id"/>
              </w:rPr>
            </w:pPr>
            <w:r>
              <w:rPr>
                <w:rFonts w:hint="default" w:ascii="Times New Roman" w:hAnsi="Times New Roman" w:eastAsia="Arial" w:cs="Times New Roman"/>
                <w:kern w:val="3"/>
                <w:sz w:val="24"/>
                <w:szCs w:val="24"/>
              </w:rPr>
              <w:t>Aspek Yang Diamati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3"/>
                <w:sz w:val="22"/>
                <w:szCs w:val="22"/>
                <w:lang w:val="en-US" w:eastAsia="id" w:bidi="id"/>
              </w:rPr>
            </w:pPr>
            <w:r>
              <w:rPr>
                <w:rFonts w:hint="default" w:cs="Times New Roman"/>
                <w:kern w:val="3"/>
                <w:lang w:val="en-US"/>
              </w:rPr>
              <w:t>Keterangan (Apa saja yang dipersiapkan)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3"/>
                <w:sz w:val="22"/>
                <w:szCs w:val="22"/>
                <w:lang w:val="en-US" w:eastAsia="id" w:bidi="id"/>
              </w:rPr>
            </w:pPr>
            <w:r>
              <w:rPr>
                <w:rFonts w:hint="default" w:cs="Times New Roman"/>
                <w:kern w:val="3"/>
                <w:lang w:val="en-US"/>
              </w:rPr>
              <w:t>Tujuan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  <w:r>
              <w:rPr>
                <w:rFonts w:hint="default" w:ascii="Times New Roman" w:hAnsi="Times New Roman" w:cs="Times New Roman"/>
                <w:kern w:val="3"/>
                <w:lang w:val="en-US"/>
              </w:rPr>
              <w:t>Persiapan Pasien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3" w:leftChars="0" w:hanging="13" w:hangingChars="6"/>
              <w:jc w:val="both"/>
              <w:textAlignment w:val="baseline"/>
              <w:rPr>
                <w:rFonts w:hint="default" w:ascii="Times New Roman" w:hAnsi="Times New Roman" w:cs="Times New Roman"/>
                <w:kern w:val="3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>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>Persiapan Alat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>Persiapan tempat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>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>Persiapan Bidan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>Content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6" w:leftChars="0" w:hanging="876" w:hangingChars="365"/>
              <w:jc w:val="center"/>
              <w:textAlignment w:val="baseline"/>
              <w:rPr>
                <w:rFonts w:hint="default"/>
                <w:kern w:val="3"/>
                <w:sz w:val="24"/>
                <w:szCs w:val="24"/>
                <w:lang w:val="en-US"/>
              </w:rPr>
            </w:pPr>
            <w:r>
              <w:rPr>
                <w:rFonts w:hint="default"/>
                <w:kern w:val="3"/>
                <w:sz w:val="24"/>
                <w:szCs w:val="24"/>
                <w:lang w:val="en-US"/>
              </w:rPr>
              <w:t>Tujuan tindakan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textAlignment w:val="baseline"/>
              <w:rPr>
                <w:rFonts w:hint="default"/>
                <w:kern w:val="3"/>
                <w:sz w:val="24"/>
                <w:szCs w:val="24"/>
                <w:lang w:val="en-US"/>
              </w:rPr>
            </w:pPr>
            <w:r>
              <w:rPr>
                <w:rFonts w:hint="default"/>
                <w:kern w:val="3"/>
                <w:sz w:val="24"/>
                <w:szCs w:val="24"/>
                <w:lang w:val="en-US"/>
              </w:rPr>
              <w:t>Cara melakukan tindakan / batas normal pemeriksaan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7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>Melakukan  vulva hygiene</w:t>
            </w:r>
          </w:p>
        </w:tc>
        <w:tc>
          <w:tcPr>
            <w:tcW w:w="316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>Masukkan jari ke dala vagina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9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252"/>
                <w:tab w:val="left" w:pos="72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4" w:leftChars="0" w:right="36" w:rightChars="0" w:hanging="14" w:hangingChars="6"/>
              <w:jc w:val="both"/>
              <w:textAlignment w:val="baseline"/>
              <w:rPr>
                <w:rFonts w:ascii="Calibri" w:hAnsi="Calibri" w:eastAsia="Times New Roman" w:cs="Times New Roman"/>
                <w:kern w:val="3"/>
                <w:sz w:val="22"/>
                <w:szCs w:val="22"/>
                <w:lang w:val="id" w:eastAsia="id" w:bidi="id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 xml:space="preserve">Mengukur konjungata diagonalis 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24"/>
                <w:tab w:val="left" w:pos="792"/>
              </w:tabs>
              <w:suppressAutoHyphens/>
              <w:overflowPunct w:val="0"/>
              <w:autoSpaceDE w:val="0"/>
              <w:autoSpaceDN w:val="0"/>
              <w:spacing w:line="360" w:lineRule="auto"/>
              <w:ind w:left="14" w:leftChars="0" w:right="36" w:rightChars="0" w:hanging="14" w:hangingChars="6"/>
              <w:jc w:val="both"/>
              <w:textAlignment w:val="baseline"/>
              <w:rPr>
                <w:rFonts w:ascii="Calibri" w:hAnsi="Calibri" w:eastAsia="Times New Roman" w:cs="Times New Roman"/>
                <w:kern w:val="3"/>
                <w:sz w:val="22"/>
                <w:szCs w:val="22"/>
                <w:lang w:val="id" w:eastAsia="id" w:bidi="id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>Meng</w:t>
            </w:r>
            <w:r>
              <w:rPr>
                <w:rFonts w:eastAsia="Arial"/>
                <w:kern w:val="3"/>
                <w:sz w:val="24"/>
                <w:szCs w:val="24"/>
              </w:rPr>
              <w:t>ukur konjungata vera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 xml:space="preserve">Meraba promontorium 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kern w:val="3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>Meraba</w:t>
            </w: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Arial"/>
                <w:kern w:val="3"/>
                <w:sz w:val="24"/>
                <w:szCs w:val="24"/>
              </w:rPr>
              <w:t xml:space="preserve">linea inominata 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 xml:space="preserve">Meraba dinding samping cavum 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878" w:leftChars="399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0" w:leftChars="0" w:right="-147" w:rightChars="0"/>
              <w:textAlignment w:val="baseline"/>
              <w:rPr>
                <w:rFonts w:hint="default" w:ascii="Calibri" w:hAnsi="Calibri" w:eastAsia="Times New Roman" w:cs="Times New Roman"/>
                <w:kern w:val="3"/>
                <w:sz w:val="22"/>
                <w:szCs w:val="22"/>
                <w:lang w:val="en-US" w:eastAsia="id" w:bidi="id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>Meraba spina</w:t>
            </w: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Arial"/>
                <w:kern w:val="3"/>
                <w:sz w:val="24"/>
                <w:szCs w:val="24"/>
              </w:rPr>
              <w:t>is</w:t>
            </w: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>c</w:t>
            </w:r>
            <w:r>
              <w:rPr>
                <w:rFonts w:eastAsia="Arial"/>
                <w:kern w:val="3"/>
                <w:sz w:val="24"/>
                <w:szCs w:val="24"/>
              </w:rPr>
              <w:t xml:space="preserve">iadika 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0" w:leftChars="0" w:right="-147" w:rightChars="0"/>
              <w:textAlignment w:val="baseline"/>
              <w:rPr>
                <w:rFonts w:hint="default" w:ascii="Calibri" w:hAnsi="Calibri" w:eastAsia="Times New Roman" w:cs="Times New Roman"/>
                <w:kern w:val="3"/>
                <w:sz w:val="22"/>
                <w:szCs w:val="22"/>
                <w:lang w:val="en-US" w:eastAsia="id" w:bidi="id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 xml:space="preserve">Meraba sacrum 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right="-147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 xml:space="preserve">Meraba Os Coggcygis 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right="-147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17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  <w:r>
              <w:rPr>
                <w:rFonts w:eastAsia="Arial"/>
                <w:kern w:val="3"/>
                <w:sz w:val="24"/>
                <w:szCs w:val="24"/>
              </w:rPr>
              <w:t xml:space="preserve">Meraba arkus pubis 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eastAsia="Arial"/>
                <w:kern w:val="3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right="-147"/>
              <w:textAlignment w:val="baseline"/>
              <w:rPr>
                <w:rFonts w:hint="default" w:ascii="Calibri" w:hAnsi="Calibri"/>
                <w:kern w:val="3"/>
                <w:lang w:val="en-US"/>
              </w:rPr>
            </w:pPr>
            <w:r>
              <w:rPr>
                <w:rFonts w:hint="default" w:ascii="Calibri" w:hAnsi="Calibri"/>
                <w:kern w:val="3"/>
                <w:lang w:val="en-US"/>
              </w:rPr>
              <w:t>18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>Membereskan alat dan sampah yang digunakan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6"/>
                <w:tab w:val="left" w:pos="864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right="-147"/>
              <w:textAlignment w:val="baseline"/>
              <w:rPr>
                <w:rFonts w:hint="default"/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</w:rPr>
              <w:t>1</w:t>
            </w:r>
            <w:r>
              <w:rPr>
                <w:rFonts w:hint="default"/>
                <w:kern w:val="3"/>
                <w:sz w:val="24"/>
                <w:szCs w:val="24"/>
                <w:lang w:val="en-US"/>
              </w:rPr>
              <w:t>7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eastAsia="Arial"/>
                <w:kern w:val="3"/>
                <w:sz w:val="24"/>
                <w:szCs w:val="24"/>
                <w:lang w:val="en-US"/>
              </w:rPr>
              <w:t>Konseling pasca tindakan</w:t>
            </w: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pacing w:line="360" w:lineRule="auto"/>
              <w:ind w:left="14" w:leftChars="0" w:hanging="14" w:hangingChars="6"/>
              <w:jc w:val="both"/>
              <w:textAlignment w:val="baseline"/>
              <w:rPr>
                <w:rFonts w:hint="default" w:eastAsia="Arial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line="360" w:lineRule="auto"/>
              <w:ind w:left="878" w:leftChars="399" w:right="-147" w:firstLine="0" w:firstLineChars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29173"/>
    <w:multiLevelType w:val="singleLevel"/>
    <w:tmpl w:val="5D22917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05209"/>
    <w:rsid w:val="02A262D6"/>
    <w:rsid w:val="0E205209"/>
    <w:rsid w:val="5210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id" w:bidi="id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spacing w:before="137"/>
      <w:ind w:left="2220" w:hanging="360"/>
    </w:pPr>
    <w:rPr>
      <w:rFonts w:ascii="Times New Roman" w:hAnsi="Times New Roman" w:eastAsia="Times New Roman" w:cs="Times New Roman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2020-10-04T11:57:00Z</dcterms:created>
  <dc:creator>fayakun.nurrohmah</dc:creator>
  <cp:lastModifiedBy>fayakun.nurrohmah</cp:lastModifiedBy>
  <dcterms:modified xsi:type="dcterms:W3CDTF">2020-10-04T12:01:13Z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